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25123" w:rsidRDefault="00B25123" w:rsidP="00B25123">
      <w:pPr>
        <w:spacing w:after="0" w:line="240" w:lineRule="auto"/>
        <w:jc w:val="right"/>
        <w:rPr>
          <w:rFonts w:ascii="Times New Roman" w:eastAsia="Times New Roman" w:hAnsi="Times New Roman" w:cs="Times New Roman"/>
          <w:color w:val="333333"/>
          <w:sz w:val="24"/>
          <w:szCs w:val="28"/>
          <w:shd w:val="clear" w:color="auto" w:fill="FFFFFF"/>
          <w:lang w:eastAsia="ru-RU"/>
        </w:rPr>
      </w:pPr>
      <w:r w:rsidRPr="00B25123">
        <w:rPr>
          <w:rFonts w:ascii="Times New Roman" w:eastAsia="Times New Roman" w:hAnsi="Times New Roman" w:cs="Times New Roman"/>
          <w:color w:val="333333"/>
          <w:sz w:val="24"/>
          <w:szCs w:val="28"/>
          <w:shd w:val="clear" w:color="auto" w:fill="FFFFFF"/>
          <w:lang w:eastAsia="ru-RU"/>
        </w:rPr>
        <w:t>Утвержден </w:t>
      </w:r>
    </w:p>
    <w:p w:rsidR="00B25123" w:rsidRDefault="00B25123" w:rsidP="00B25123">
      <w:pPr>
        <w:spacing w:after="0" w:line="240" w:lineRule="auto"/>
        <w:jc w:val="right"/>
        <w:rPr>
          <w:rFonts w:ascii="Times New Roman" w:eastAsia="Times New Roman" w:hAnsi="Times New Roman" w:cs="Times New Roman"/>
          <w:color w:val="333333"/>
          <w:sz w:val="24"/>
          <w:szCs w:val="28"/>
          <w:shd w:val="clear" w:color="auto" w:fill="FFFFFF"/>
          <w:lang w:eastAsia="ru-RU"/>
        </w:rPr>
      </w:pPr>
      <w:r w:rsidRPr="00B25123">
        <w:rPr>
          <w:rFonts w:ascii="Times New Roman" w:eastAsia="Times New Roman" w:hAnsi="Times New Roman" w:cs="Times New Roman"/>
          <w:color w:val="333333"/>
          <w:sz w:val="24"/>
          <w:szCs w:val="28"/>
          <w:shd w:val="clear" w:color="auto" w:fill="FFFFFF"/>
          <w:lang w:eastAsia="ru-RU"/>
        </w:rPr>
        <w:t>решением Президиума</w:t>
      </w:r>
      <w:r>
        <w:rPr>
          <w:rFonts w:ascii="Times New Roman" w:eastAsia="Times New Roman" w:hAnsi="Times New Roman" w:cs="Times New Roman"/>
          <w:color w:val="333333"/>
          <w:sz w:val="24"/>
          <w:szCs w:val="28"/>
          <w:shd w:val="clear" w:color="auto" w:fill="FFFFFF"/>
          <w:lang w:val="kk-KZ" w:eastAsia="ru-RU"/>
        </w:rPr>
        <w:t xml:space="preserve"> </w:t>
      </w:r>
      <w:r w:rsidRPr="00B25123">
        <w:rPr>
          <w:rFonts w:ascii="Times New Roman" w:eastAsia="Times New Roman" w:hAnsi="Times New Roman" w:cs="Times New Roman"/>
          <w:color w:val="333333"/>
          <w:sz w:val="24"/>
          <w:szCs w:val="28"/>
          <w:shd w:val="clear" w:color="auto" w:fill="FFFFFF"/>
          <w:lang w:eastAsia="ru-RU"/>
        </w:rPr>
        <w:t>Национальной палаты</w:t>
      </w:r>
      <w:r>
        <w:rPr>
          <w:rFonts w:ascii="Times New Roman" w:eastAsia="Times New Roman" w:hAnsi="Times New Roman" w:cs="Times New Roman"/>
          <w:color w:val="333333"/>
          <w:sz w:val="24"/>
          <w:szCs w:val="28"/>
          <w:shd w:val="clear" w:color="auto" w:fill="FFFFFF"/>
          <w:lang w:val="kk-KZ" w:eastAsia="ru-RU"/>
        </w:rPr>
        <w:t xml:space="preserve"> </w:t>
      </w:r>
      <w:r w:rsidRPr="00B25123">
        <w:rPr>
          <w:rFonts w:ascii="Times New Roman" w:eastAsia="Times New Roman" w:hAnsi="Times New Roman" w:cs="Times New Roman"/>
          <w:color w:val="333333"/>
          <w:sz w:val="24"/>
          <w:szCs w:val="28"/>
          <w:shd w:val="clear" w:color="auto" w:fill="FFFFFF"/>
          <w:lang w:eastAsia="ru-RU"/>
        </w:rPr>
        <w:t>предпринимателей </w:t>
      </w:r>
    </w:p>
    <w:p w:rsidR="00B25123" w:rsidRDefault="00B25123" w:rsidP="00B25123">
      <w:pPr>
        <w:spacing w:after="0" w:line="240" w:lineRule="auto"/>
        <w:jc w:val="right"/>
        <w:rPr>
          <w:rFonts w:ascii="Times New Roman" w:eastAsia="Times New Roman" w:hAnsi="Times New Roman" w:cs="Times New Roman"/>
          <w:color w:val="333333"/>
          <w:sz w:val="24"/>
          <w:szCs w:val="28"/>
          <w:shd w:val="clear" w:color="auto" w:fill="FFFFFF"/>
          <w:lang w:eastAsia="ru-RU"/>
        </w:rPr>
      </w:pPr>
      <w:r w:rsidRPr="00B25123">
        <w:rPr>
          <w:rFonts w:ascii="Times New Roman" w:eastAsia="Times New Roman" w:hAnsi="Times New Roman" w:cs="Times New Roman"/>
          <w:color w:val="333333"/>
          <w:sz w:val="24"/>
          <w:szCs w:val="28"/>
          <w:shd w:val="clear" w:color="auto" w:fill="FFFFFF"/>
          <w:lang w:eastAsia="ru-RU"/>
        </w:rPr>
        <w:t>Республики Казахстан </w:t>
      </w:r>
    </w:p>
    <w:p w:rsidR="00B25123" w:rsidRPr="00B25123" w:rsidRDefault="00B25123" w:rsidP="00B25123">
      <w:pPr>
        <w:spacing w:after="0" w:line="240" w:lineRule="auto"/>
        <w:jc w:val="right"/>
        <w:rPr>
          <w:rFonts w:ascii="Times New Roman" w:eastAsia="Times New Roman" w:hAnsi="Times New Roman" w:cs="Times New Roman"/>
          <w:sz w:val="24"/>
          <w:szCs w:val="28"/>
          <w:lang w:eastAsia="ru-RU"/>
        </w:rPr>
      </w:pPr>
      <w:hyperlink r:id="rId5" w:tgtFrame="_blank" w:history="1">
        <w:r w:rsidRPr="00B25123">
          <w:rPr>
            <w:rFonts w:ascii="Times New Roman" w:eastAsia="Times New Roman" w:hAnsi="Times New Roman" w:cs="Times New Roman"/>
            <w:color w:val="2067B0"/>
            <w:sz w:val="24"/>
            <w:szCs w:val="28"/>
            <w:u w:val="single"/>
            <w:shd w:val="clear" w:color="auto" w:fill="FFFFFF"/>
            <w:lang w:eastAsia="ru-RU"/>
          </w:rPr>
          <w:t>Протокол № 7 </w:t>
        </w:r>
      </w:hyperlink>
      <w:hyperlink r:id="rId6" w:tgtFrame="_blank" w:history="1">
        <w:r w:rsidRPr="00B25123">
          <w:rPr>
            <w:rFonts w:ascii="Times New Roman" w:eastAsia="Times New Roman" w:hAnsi="Times New Roman" w:cs="Times New Roman"/>
            <w:color w:val="2067B0"/>
            <w:sz w:val="24"/>
            <w:szCs w:val="28"/>
            <w:u w:val="single"/>
            <w:shd w:val="clear" w:color="auto" w:fill="FFFFFF"/>
            <w:lang w:eastAsia="ru-RU"/>
          </w:rPr>
          <w:t>от «13» июня 2014 года</w:t>
        </w:r>
      </w:hyperlink>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p>
    <w:p w:rsidR="00B25123" w:rsidRPr="00B25123" w:rsidRDefault="00B25123" w:rsidP="00B25123">
      <w:pPr>
        <w:shd w:val="clear" w:color="auto" w:fill="FFFFFF"/>
        <w:spacing w:after="0" w:line="240" w:lineRule="auto"/>
        <w:jc w:val="center"/>
        <w:rPr>
          <w:rFonts w:ascii="Times New Roman" w:eastAsia="Times New Roman" w:hAnsi="Times New Roman" w:cs="Times New Roman"/>
          <w:color w:val="333333"/>
          <w:sz w:val="28"/>
          <w:szCs w:val="28"/>
          <w:lang w:eastAsia="ru-RU"/>
        </w:rPr>
      </w:pPr>
      <w:bookmarkStart w:id="0" w:name="_GoBack"/>
      <w:r w:rsidRPr="00B25123">
        <w:rPr>
          <w:rFonts w:ascii="Times New Roman" w:eastAsia="Times New Roman" w:hAnsi="Times New Roman" w:cs="Times New Roman"/>
          <w:b/>
          <w:bCs/>
          <w:color w:val="002056"/>
          <w:sz w:val="28"/>
          <w:szCs w:val="28"/>
          <w:lang w:eastAsia="ru-RU"/>
        </w:rPr>
        <w:t>РЕГЛАМЕНТ СЪЕЗДА</w:t>
      </w:r>
      <w:r>
        <w:rPr>
          <w:rFonts w:ascii="Times New Roman" w:eastAsia="Times New Roman" w:hAnsi="Times New Roman" w:cs="Times New Roman"/>
          <w:b/>
          <w:bCs/>
          <w:color w:val="002056"/>
          <w:sz w:val="28"/>
          <w:szCs w:val="28"/>
          <w:lang w:val="kk-KZ" w:eastAsia="ru-RU"/>
        </w:rPr>
        <w:t xml:space="preserve"> </w:t>
      </w:r>
      <w:r w:rsidRPr="00B25123">
        <w:rPr>
          <w:rFonts w:ascii="Times New Roman" w:eastAsia="Times New Roman" w:hAnsi="Times New Roman" w:cs="Times New Roman"/>
          <w:b/>
          <w:bCs/>
          <w:color w:val="002056"/>
          <w:sz w:val="28"/>
          <w:szCs w:val="28"/>
          <w:lang w:eastAsia="ru-RU"/>
        </w:rPr>
        <w:t xml:space="preserve">НАЦИОНАЛЬНОЙ ПАЛАТЫ ПРЕДПРИНИМАТЕЛЕЙ </w:t>
      </w:r>
      <w:bookmarkEnd w:id="0"/>
      <w:r w:rsidRPr="00B25123">
        <w:rPr>
          <w:rFonts w:ascii="Times New Roman" w:eastAsia="Times New Roman" w:hAnsi="Times New Roman" w:cs="Times New Roman"/>
          <w:b/>
          <w:bCs/>
          <w:color w:val="002056"/>
          <w:sz w:val="28"/>
          <w:szCs w:val="28"/>
          <w:lang w:eastAsia="ru-RU"/>
        </w:rPr>
        <w:t>РЕСПУБЛИКИ КАЗАХСТАН «АТАМЕКЕН»</w:t>
      </w:r>
    </w:p>
    <w:p w:rsidR="00B25123" w:rsidRPr="00B25123" w:rsidRDefault="00B25123" w:rsidP="00B25123">
      <w:pPr>
        <w:spacing w:after="0" w:line="240" w:lineRule="auto"/>
        <w:jc w:val="center"/>
        <w:rPr>
          <w:rFonts w:ascii="Times New Roman" w:eastAsia="Times New Roman" w:hAnsi="Times New Roman" w:cs="Times New Roman"/>
          <w:sz w:val="28"/>
          <w:szCs w:val="28"/>
          <w:lang w:eastAsia="ru-RU"/>
        </w:rPr>
      </w:pPr>
      <w:r w:rsidRPr="00B25123">
        <w:rPr>
          <w:rFonts w:ascii="Times New Roman" w:eastAsia="Times New Roman" w:hAnsi="Times New Roman" w:cs="Times New Roman"/>
          <w:b/>
          <w:bCs/>
          <w:i/>
          <w:iCs/>
          <w:color w:val="F16C4D"/>
          <w:sz w:val="28"/>
          <w:szCs w:val="28"/>
          <w:shd w:val="clear" w:color="auto" w:fill="FFFFFF"/>
          <w:lang w:eastAsia="ru-RU"/>
        </w:rPr>
        <w:t>(с изменениями и дополнениями по состоянию на 07.11.2024 г.)</w:t>
      </w:r>
    </w:p>
    <w:p w:rsidR="00B25123" w:rsidRPr="00B25123" w:rsidRDefault="00B25123" w:rsidP="00B25123">
      <w:pPr>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hyperlink r:id="rId7" w:anchor=".3Cstrong.3EI.20.D0.9E.D0.B1.D1.89.D0.B8.D0.B5.20.D0.BF.D0.BE.D0.BB.D0.BE.D0.B6.D0.B5.D0.BD.D0.B8.D1.8F.C2.A0.3C.2Fstrong.3E1" w:history="1">
        <w:r w:rsidRPr="00B25123">
          <w:rPr>
            <w:rFonts w:ascii="Times New Roman" w:eastAsia="Times New Roman" w:hAnsi="Times New Roman" w:cs="Times New Roman"/>
            <w:color w:val="2067B0"/>
            <w:sz w:val="28"/>
            <w:szCs w:val="28"/>
            <w:u w:val="single"/>
            <w:lang w:eastAsia="ru-RU"/>
          </w:rPr>
          <w:t>1 I. Общие положения </w:t>
        </w:r>
      </w:hyperlink>
    </w:p>
    <w:p w:rsidR="00B25123" w:rsidRPr="00B25123" w:rsidRDefault="00B25123" w:rsidP="00B25123">
      <w:pPr>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hyperlink r:id="rId8" w:anchor=".3Cb.3EII.20.D0.9F.D0.BE.D1.80.D1.8F.D0.B4.D0.BE.D0.BA.20.D1.81.D0.BE.D0.B7.D1.8B.D0.B2.D0.B0.20.D0.A1.D1.8A.D0.B5.D0.B7.D0.B4.D0.B0.C2.A0.3C.2Fb.3E2" w:history="1">
        <w:r w:rsidRPr="00B25123">
          <w:rPr>
            <w:rFonts w:ascii="Times New Roman" w:eastAsia="Times New Roman" w:hAnsi="Times New Roman" w:cs="Times New Roman"/>
            <w:color w:val="2067B0"/>
            <w:sz w:val="28"/>
            <w:szCs w:val="28"/>
            <w:u w:val="single"/>
            <w:lang w:eastAsia="ru-RU"/>
          </w:rPr>
          <w:t>2 II. Порядок созыва Съезда </w:t>
        </w:r>
      </w:hyperlink>
    </w:p>
    <w:p w:rsidR="00B25123" w:rsidRPr="00B25123" w:rsidRDefault="00B25123" w:rsidP="00B25123">
      <w:pPr>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hyperlink r:id="rId9" w:anchor=".3Cb.3EIII.20.D0.9F.D1.80.D0.BE.D0.B2.D0.B5.D1.80.D0.BA.D0.B0.20.D0.BF.D0.BE.D0.BB.D0.BD.D0.BE.D0.BC.D0.BE.D1.87.D0.B8.D0.B9.20.D1.83.D1.87.D0.B0.D1.81.D1.82.D0.BD.D0.B8.D0.BA.D0.BE.D0.B2.20.D0.A1.D1.8A.D0.B5.D0.B7.D0.B4.D0.B0.3C.2Fb.3E.C2.A03" w:history="1">
        <w:r w:rsidRPr="00B25123">
          <w:rPr>
            <w:rFonts w:ascii="Times New Roman" w:eastAsia="Times New Roman" w:hAnsi="Times New Roman" w:cs="Times New Roman"/>
            <w:color w:val="2067B0"/>
            <w:sz w:val="28"/>
            <w:szCs w:val="28"/>
            <w:u w:val="single"/>
            <w:lang w:eastAsia="ru-RU"/>
          </w:rPr>
          <w:t>3 III. Проверка полномочий участников Съезда </w:t>
        </w:r>
      </w:hyperlink>
    </w:p>
    <w:p w:rsidR="00B25123" w:rsidRPr="00B25123" w:rsidRDefault="00B25123" w:rsidP="00B25123">
      <w:pPr>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hyperlink r:id="rId10" w:anchor=".3Cb.3EIV.20.D0.9F.D0.BE.D1.80.D1.8F.D0.B4.D0.BE.D0.BA.20.D1.80.D0.B5.D0.B3.D0.B8.D1.81.D1.82.D1.80.D0.B0.D1.86.D0.B8.D0.B8.20.D1.83.D1.87.D0.B0.D1.81.D1.82.D0.BD.D0.B8.D0.BA.D0.BE.D0.B2.20.D0.A1.D1.8A.D0.B5.D0.B7.D0.B4.D0.B0.3C.2Fb.3E4" w:history="1">
        <w:r w:rsidRPr="00B25123">
          <w:rPr>
            <w:rFonts w:ascii="Times New Roman" w:eastAsia="Times New Roman" w:hAnsi="Times New Roman" w:cs="Times New Roman"/>
            <w:color w:val="2067B0"/>
            <w:sz w:val="28"/>
            <w:szCs w:val="28"/>
            <w:u w:val="single"/>
            <w:lang w:eastAsia="ru-RU"/>
          </w:rPr>
          <w:t>4 IV. Порядок регистрации участников Съезда</w:t>
        </w:r>
      </w:hyperlink>
    </w:p>
    <w:p w:rsidR="00B25123" w:rsidRPr="00B25123" w:rsidRDefault="00B25123" w:rsidP="00B25123">
      <w:pPr>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hyperlink r:id="rId11" w:anchor=".3Cb.3EV.20.D0.9F.D0.BE.D1.80.D1.8F.D0.B4.D0.BE.D0.BA.20.D0.BE.D1.82.D0.BA.D1.80.D1.8B.D1.82.D0.B8.D1.8F.20.D0.B7.D0.B0.D1.81.D0.B5.D0.B4.D0.B0.D0.BD.D0.B8.D0.B9.20.D0.A1.D1.8A.D0.B5.D0.B7.D0.B4.D0.B0.3C.2Fb.3E.C2.A05" w:history="1">
        <w:r w:rsidRPr="00B25123">
          <w:rPr>
            <w:rFonts w:ascii="Times New Roman" w:eastAsia="Times New Roman" w:hAnsi="Times New Roman" w:cs="Times New Roman"/>
            <w:color w:val="2067B0"/>
            <w:sz w:val="28"/>
            <w:szCs w:val="28"/>
            <w:u w:val="single"/>
            <w:lang w:eastAsia="ru-RU"/>
          </w:rPr>
          <w:t>5 V. Порядок открытия заседаний Съезда </w:t>
        </w:r>
      </w:hyperlink>
    </w:p>
    <w:p w:rsidR="00B25123" w:rsidRPr="00B25123" w:rsidRDefault="00B25123" w:rsidP="00B25123">
      <w:pPr>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hyperlink r:id="rId12" w:anchor=".3Cb.3EVI.20.D0.9F.D0.BE.D1.80.D1.8F.D0.B4.D0.BE.D0.BA.20.D0.B2.D1.8B.D1.81.D1.82.D1.83.D0.BF.D0.BB.D0.B5.D0.BD.D0.B8.D0.B9.20.D0.BD.D0.B0.20.D0.A1.D1.8A.D0.B5.D0.B7.D0.B4.D0.B5.3C.2Fb.3E.C2.A06" w:history="1">
        <w:r w:rsidRPr="00B25123">
          <w:rPr>
            <w:rFonts w:ascii="Times New Roman" w:eastAsia="Times New Roman" w:hAnsi="Times New Roman" w:cs="Times New Roman"/>
            <w:color w:val="2067B0"/>
            <w:sz w:val="28"/>
            <w:szCs w:val="28"/>
            <w:u w:val="single"/>
            <w:lang w:eastAsia="ru-RU"/>
          </w:rPr>
          <w:t>6 VI. Порядок выступлений на Съезде </w:t>
        </w:r>
      </w:hyperlink>
    </w:p>
    <w:p w:rsidR="00B25123" w:rsidRPr="00B25123" w:rsidRDefault="00B25123" w:rsidP="00B25123">
      <w:pPr>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hyperlink r:id="rId13" w:anchor=".3Cb.3EVII.20.D0.9F.D0.BE.D1.80.D1.8F.D0.B4.D0.BE.D0.BA.20.D0.BF.D1.80.D0.B8.D0.BD.D1.8F.D1.82.D0.B8.D1.8F.20.D1.80.D0.B5.D1.88.D0.B5.D0.BD.D0.B8.D0.B9.20.D0.A1.D1.8A.D0.B5.D0.B7.D0.B4.D0.BE.D0.BC.3C.2Fb.3E.C2.A07" w:history="1">
        <w:r w:rsidRPr="00B25123">
          <w:rPr>
            <w:rFonts w:ascii="Times New Roman" w:eastAsia="Times New Roman" w:hAnsi="Times New Roman" w:cs="Times New Roman"/>
            <w:color w:val="2067B0"/>
            <w:sz w:val="28"/>
            <w:szCs w:val="28"/>
            <w:u w:val="single"/>
            <w:lang w:eastAsia="ru-RU"/>
          </w:rPr>
          <w:t>7 VII. Порядок принятия решений Съездом </w:t>
        </w:r>
      </w:hyperlink>
    </w:p>
    <w:p w:rsidR="00B25123" w:rsidRPr="00B25123" w:rsidRDefault="00B25123" w:rsidP="00B25123">
      <w:pPr>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hyperlink r:id="rId14" w:anchor=".3Cb.3EVIII.20.D0.9F.D0.BE.D0.BB.D0.BD.D0.BE.D0.BC.D0.BE.D1.87.D0.B8.D1.8F.20.D0.BF.D1.80.D0.B5.D0.B4.D1.81.D0.B5.D0.B4.D0.B0.D1.82.D0.B5.D0.BB.D1.8C.D1.81.D1.82.D0.B2.D1.83.D1.8E.D1.89.D0.B5.D0.B3.D0.BE.2C.20.D1.81.D0.B5.D0.BA.D1.80.D0.B5.D1.82.D0.B0.D1.80.D1.8F.20.D0.A1.D1.8A.D0.B5.D0.B7.D0.B4.D0.B0.2C.20.D0.BF.D1.80.D0.B5.D0.B4.D1.81.D1.82.D0.B0.D0.B2.D0.B8.D1.82.D0.B5.D0.BB.D0.B5.D0.B9.20.D0.B0.D0.BA.D0.BA.D1.80.D0.B5.D0.B4.D0.B8.D1.82.D0.BE.D0.B2.D0.B0.D0.BD.D0.BD.D1.8B.D1.85.20.D0.B0.D1.81.D1.81.D0.BE.D1.86.D0.B8.D0.B0.D1.86.D0.B8.D0.B9.2C.20.D1.81.D0.B0.D0.BC.D0.BE.D1.80.D0.B5.D0.B3.D1.83.D0.BB.D0.B8.D1.80.D1.83.D0.B5.D0.BC.D1.8B.D1.85.20.D0.BE.D1.80.D0.B3.D0.B0.D0.BD.D0.B8.D0.B7.D0.B0.D1.86.D0.B8.D0.B9.20.D0.B8.20.D0.B4.D0.B5.D0.BB.D0.B5.D0.B3.D0.B0.D1.82.D0.BE.D0.B2.20.D0.BE.D1.82.20.D1.80.D0.B5.D0.B3.D0.B8.D0.BE.D0.BD.D0.B0.D0.BB.D1.8C.D0.BD.D1.8B.D1.85.20.D1.81.D0.BE.D0.B2.D0.B5.D1.82.D0.BE.D0.B2.3C.2Fb.3E8" w:history="1">
        <w:r w:rsidRPr="00B25123">
          <w:rPr>
            <w:rFonts w:ascii="Times New Roman" w:eastAsia="Times New Roman" w:hAnsi="Times New Roman" w:cs="Times New Roman"/>
            <w:color w:val="2067B0"/>
            <w:sz w:val="28"/>
            <w:szCs w:val="28"/>
            <w:u w:val="single"/>
            <w:lang w:eastAsia="ru-RU"/>
          </w:rPr>
          <w:t>8 VIII. Полномочия председательствующего, секретаря Съезда, представителей аккредитованных ассоциаций, саморегулируемых организаций и делегатов от региональных советов</w:t>
        </w:r>
      </w:hyperlink>
    </w:p>
    <w:p w:rsidR="00B25123" w:rsidRPr="00B25123" w:rsidRDefault="00B25123" w:rsidP="00B25123">
      <w:pPr>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hyperlink r:id="rId15" w:anchor=".D0.9F.D1.80.D0.B8.D0.BB.D0.BE.D0.B6.D0.B5.D0.BD.D0.B8.D1.8F9" w:history="1">
        <w:r w:rsidRPr="00B25123">
          <w:rPr>
            <w:rFonts w:ascii="Times New Roman" w:eastAsia="Times New Roman" w:hAnsi="Times New Roman" w:cs="Times New Roman"/>
            <w:color w:val="2067B0"/>
            <w:sz w:val="28"/>
            <w:szCs w:val="28"/>
            <w:u w:val="single"/>
            <w:lang w:eastAsia="ru-RU"/>
          </w:rPr>
          <w:t>9 Приложения</w:t>
        </w:r>
      </w:hyperlink>
    </w:p>
    <w:p w:rsidR="00B25123" w:rsidRPr="00B25123" w:rsidRDefault="00B25123" w:rsidP="00B25123">
      <w:pPr>
        <w:spacing w:after="0" w:line="240" w:lineRule="auto"/>
        <w:jc w:val="both"/>
        <w:rPr>
          <w:rFonts w:ascii="Times New Roman" w:eastAsia="Times New Roman" w:hAnsi="Times New Roman" w:cs="Times New Roman"/>
          <w:sz w:val="28"/>
          <w:szCs w:val="28"/>
          <w:lang w:eastAsia="ru-RU"/>
        </w:rPr>
      </w:pPr>
      <w:r w:rsidRPr="00B25123">
        <w:rPr>
          <w:rFonts w:ascii="Times New Roman" w:eastAsia="Times New Roman" w:hAnsi="Times New Roman" w:cs="Times New Roman"/>
          <w:color w:val="333333"/>
          <w:sz w:val="28"/>
          <w:szCs w:val="28"/>
          <w:lang w:eastAsia="ru-RU"/>
        </w:rPr>
        <w:br/>
      </w:r>
    </w:p>
    <w:p w:rsidR="00B25123" w:rsidRPr="00B25123" w:rsidRDefault="00B25123" w:rsidP="00B25123">
      <w:pPr>
        <w:shd w:val="clear" w:color="auto" w:fill="FFFFFF"/>
        <w:spacing w:after="0" w:line="240" w:lineRule="auto"/>
        <w:jc w:val="both"/>
        <w:outlineLvl w:val="0"/>
        <w:rPr>
          <w:rFonts w:ascii="Times New Roman" w:eastAsia="Times New Roman" w:hAnsi="Times New Roman" w:cs="Times New Roman"/>
          <w:color w:val="555555"/>
          <w:kern w:val="36"/>
          <w:sz w:val="28"/>
          <w:szCs w:val="28"/>
          <w:lang w:eastAsia="ru-RU"/>
        </w:rPr>
      </w:pPr>
      <w:r w:rsidRPr="00B25123">
        <w:rPr>
          <w:rFonts w:ascii="Times New Roman" w:eastAsia="Times New Roman" w:hAnsi="Times New Roman" w:cs="Times New Roman"/>
          <w:b/>
          <w:bCs/>
          <w:color w:val="555555"/>
          <w:kern w:val="36"/>
          <w:sz w:val="28"/>
          <w:szCs w:val="28"/>
          <w:lang w:eastAsia="ru-RU"/>
        </w:rPr>
        <w:t>I. Общие положения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p>
    <w:p w:rsidR="00B25123" w:rsidRPr="00B25123" w:rsidRDefault="00B25123" w:rsidP="00B25123">
      <w:pPr>
        <w:spacing w:after="0" w:line="240" w:lineRule="auto"/>
        <w:jc w:val="both"/>
        <w:rPr>
          <w:rFonts w:ascii="Times New Roman" w:eastAsia="Times New Roman" w:hAnsi="Times New Roman" w:cs="Times New Roman"/>
          <w:sz w:val="28"/>
          <w:szCs w:val="28"/>
          <w:lang w:eastAsia="ru-RU"/>
        </w:rPr>
      </w:pPr>
      <w:r w:rsidRPr="00B25123">
        <w:rPr>
          <w:rFonts w:ascii="Times New Roman" w:eastAsia="Times New Roman" w:hAnsi="Times New Roman" w:cs="Times New Roman"/>
          <w:color w:val="333333"/>
          <w:sz w:val="28"/>
          <w:szCs w:val="28"/>
          <w:shd w:val="clear" w:color="auto" w:fill="FFFFFF"/>
          <w:lang w:eastAsia="ru-RU"/>
        </w:rPr>
        <w:t>1. Настоящий Регламент Съезда Национальной палаты предпринимателей Республики Казахстан «</w:t>
      </w:r>
      <w:proofErr w:type="spellStart"/>
      <w:r w:rsidRPr="00B25123">
        <w:rPr>
          <w:rFonts w:ascii="Times New Roman" w:eastAsia="Times New Roman" w:hAnsi="Times New Roman" w:cs="Times New Roman"/>
          <w:color w:val="333333"/>
          <w:sz w:val="28"/>
          <w:szCs w:val="28"/>
          <w:shd w:val="clear" w:color="auto" w:fill="FFFFFF"/>
          <w:lang w:eastAsia="ru-RU"/>
        </w:rPr>
        <w:t>Атамекен</w:t>
      </w:r>
      <w:proofErr w:type="spellEnd"/>
      <w:r w:rsidRPr="00B25123">
        <w:rPr>
          <w:rFonts w:ascii="Times New Roman" w:eastAsia="Times New Roman" w:hAnsi="Times New Roman" w:cs="Times New Roman"/>
          <w:color w:val="333333"/>
          <w:sz w:val="28"/>
          <w:szCs w:val="28"/>
          <w:shd w:val="clear" w:color="auto" w:fill="FFFFFF"/>
          <w:lang w:eastAsia="ru-RU"/>
        </w:rPr>
        <w:t>» (далее - Регламент) разработан в соответствии с законодательством Республики Казахстан и Уставом Национальной палаты предпринимателей Республики Казахстан (далее - Национальная палата). </w:t>
      </w:r>
      <w:r w:rsidRPr="00B25123">
        <w:rPr>
          <w:rFonts w:ascii="Times New Roman" w:eastAsia="Times New Roman" w:hAnsi="Times New Roman" w:cs="Times New Roman"/>
          <w:i/>
          <w:iCs/>
          <w:color w:val="F16C4D"/>
          <w:sz w:val="28"/>
          <w:szCs w:val="28"/>
          <w:shd w:val="clear" w:color="auto" w:fill="FFFFFF"/>
          <w:lang w:eastAsia="ru-RU"/>
        </w:rPr>
        <w:t>Пункт 1 дополнен в соответствии с решением Съезда НПП РК </w:t>
      </w:r>
      <w:hyperlink r:id="rId16" w:tgtFrame="_blank" w:history="1">
        <w:r w:rsidRPr="00B25123">
          <w:rPr>
            <w:rFonts w:ascii="Times New Roman" w:eastAsia="Times New Roman" w:hAnsi="Times New Roman" w:cs="Times New Roman"/>
            <w:color w:val="2067B0"/>
            <w:sz w:val="28"/>
            <w:szCs w:val="28"/>
            <w:u w:val="single"/>
            <w:shd w:val="clear" w:color="auto" w:fill="FFFFFF"/>
            <w:lang w:eastAsia="ru-RU"/>
          </w:rPr>
          <w:t>от 16.06.2016г. Протокол №3</w:t>
        </w:r>
      </w:hyperlink>
      <w:r w:rsidRPr="00B25123">
        <w:rPr>
          <w:rFonts w:ascii="Times New Roman" w:eastAsia="Times New Roman" w:hAnsi="Times New Roman" w:cs="Times New Roman"/>
          <w:color w:val="F16C4D"/>
          <w:sz w:val="28"/>
          <w:szCs w:val="28"/>
          <w:shd w:val="clear" w:color="auto" w:fill="FFFFFF"/>
          <w:lang w:eastAsia="ru-RU"/>
        </w:rPr>
        <w:t> </w:t>
      </w:r>
      <w:r w:rsidRPr="00B25123">
        <w:rPr>
          <w:rFonts w:ascii="Times New Roman" w:eastAsia="Times New Roman" w:hAnsi="Times New Roman" w:cs="Times New Roman"/>
          <w:color w:val="333333"/>
          <w:sz w:val="28"/>
          <w:szCs w:val="28"/>
          <w:shd w:val="clear" w:color="auto" w:fill="FFFFFF"/>
          <w:lang w:eastAsia="ru-RU"/>
        </w:rPr>
        <w:t>       2. Регламент устанавливает правила и процедуры, связанные с порядком созыва и проведения Съезда Национальной палаты (далее - Съезд).     3. Съезд возглавляется председателем Президиума Национальной палаты и формируется из равного количества представителей аккредитованных республиканских межотраслевых, отраслевых ассоциаций (союзов), а также республиканских ассоциаций (союзов) малого, среднего и (или) крупного предпринимательства, саморегулируемых организаций в сфере предпринимательской деятельности (далее – аккредитованные ассоциации и саморегулируемые организации соответственно) и делегатов региональных советов. </w:t>
      </w:r>
      <w:r w:rsidRPr="00B25123">
        <w:rPr>
          <w:rFonts w:ascii="Times New Roman" w:eastAsia="Times New Roman" w:hAnsi="Times New Roman" w:cs="Times New Roman"/>
          <w:i/>
          <w:iCs/>
          <w:color w:val="F16C4D"/>
          <w:sz w:val="28"/>
          <w:szCs w:val="28"/>
          <w:shd w:val="clear" w:color="auto" w:fill="FFFFFF"/>
          <w:lang w:eastAsia="ru-RU"/>
        </w:rPr>
        <w:t>Абзац первый пункта 3 изложен в соответствии с решением Съезда НПП РК </w:t>
      </w:r>
      <w:hyperlink r:id="rId17" w:tgtFrame="_blank" w:history="1">
        <w:r w:rsidRPr="00B25123">
          <w:rPr>
            <w:rFonts w:ascii="Times New Roman" w:eastAsia="Times New Roman" w:hAnsi="Times New Roman" w:cs="Times New Roman"/>
            <w:i/>
            <w:iCs/>
            <w:color w:val="2067B0"/>
            <w:sz w:val="28"/>
            <w:szCs w:val="28"/>
            <w:u w:val="single"/>
            <w:shd w:val="clear" w:color="auto" w:fill="FFFFFF"/>
            <w:lang w:eastAsia="ru-RU"/>
          </w:rPr>
          <w:t>от 16.06.2016г. Протокол №3</w:t>
        </w:r>
      </w:hyperlink>
      <w:hyperlink r:id="rId18" w:tgtFrame="_blank" w:history="1">
        <w:r w:rsidRPr="00B25123">
          <w:rPr>
            <w:rFonts w:ascii="Times New Roman" w:eastAsia="Times New Roman" w:hAnsi="Times New Roman" w:cs="Times New Roman"/>
            <w:color w:val="2067B0"/>
            <w:sz w:val="28"/>
            <w:szCs w:val="28"/>
            <w:u w:val="single"/>
            <w:shd w:val="clear" w:color="auto" w:fill="FFFFFF"/>
            <w:lang w:eastAsia="ru-RU"/>
          </w:rPr>
          <w:t> </w:t>
        </w:r>
      </w:hyperlink>
      <w:r w:rsidRPr="00B25123">
        <w:rPr>
          <w:rFonts w:ascii="Times New Roman" w:eastAsia="Times New Roman" w:hAnsi="Times New Roman" w:cs="Times New Roman"/>
          <w:color w:val="333333"/>
          <w:sz w:val="28"/>
          <w:szCs w:val="28"/>
          <w:shd w:val="clear" w:color="auto" w:fill="FFFFFF"/>
          <w:lang w:eastAsia="ru-RU"/>
        </w:rPr>
        <w:t>       Секретарь Съезда назначается решением председателя Президиума из числа членов Правления Национальной палаты.       4. </w:t>
      </w:r>
      <w:r w:rsidRPr="00B25123">
        <w:rPr>
          <w:rFonts w:ascii="Times New Roman" w:eastAsia="Times New Roman" w:hAnsi="Times New Roman" w:cs="Times New Roman"/>
          <w:i/>
          <w:iCs/>
          <w:color w:val="F16C4D"/>
          <w:sz w:val="28"/>
          <w:szCs w:val="28"/>
          <w:shd w:val="clear" w:color="auto" w:fill="FFFFFF"/>
          <w:lang w:eastAsia="ru-RU"/>
        </w:rPr>
        <w:t>Исключен в соответствии с решением Съезда НПП РК от 21.06.2018г. Протокол №5</w:t>
      </w:r>
      <w:r w:rsidRPr="00B25123">
        <w:rPr>
          <w:rFonts w:ascii="Times New Roman" w:eastAsia="Times New Roman" w:hAnsi="Times New Roman" w:cs="Times New Roman"/>
          <w:color w:val="F16C4D"/>
          <w:sz w:val="28"/>
          <w:szCs w:val="28"/>
          <w:shd w:val="clear" w:color="auto" w:fill="FFFFFF"/>
          <w:lang w:eastAsia="ru-RU"/>
        </w:rPr>
        <w:t> </w:t>
      </w:r>
      <w:r w:rsidRPr="00B25123">
        <w:rPr>
          <w:rFonts w:ascii="Times New Roman" w:eastAsia="Times New Roman" w:hAnsi="Times New Roman" w:cs="Times New Roman"/>
          <w:color w:val="333333"/>
          <w:sz w:val="28"/>
          <w:szCs w:val="28"/>
          <w:shd w:val="clear" w:color="auto" w:fill="FFFFFF"/>
          <w:lang w:eastAsia="ru-RU"/>
        </w:rPr>
        <w:t xml:space="preserve">     5. Деятельность Съезда основывается на принципах открытости, гласности, коллегиальности, свободного обсуждения вопросов, соблюдения </w:t>
      </w:r>
      <w:r w:rsidRPr="00B25123">
        <w:rPr>
          <w:rFonts w:ascii="Times New Roman" w:eastAsia="Times New Roman" w:hAnsi="Times New Roman" w:cs="Times New Roman"/>
          <w:color w:val="333333"/>
          <w:sz w:val="28"/>
          <w:szCs w:val="28"/>
          <w:shd w:val="clear" w:color="auto" w:fill="FFFFFF"/>
          <w:lang w:eastAsia="ru-RU"/>
        </w:rPr>
        <w:lastRenderedPageBreak/>
        <w:t>требований законодательства Республики Казахстан, Устава Национальной палаты и настоящего Регламента.</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p>
    <w:p w:rsidR="00B25123" w:rsidRPr="00B25123" w:rsidRDefault="00B25123" w:rsidP="00B25123">
      <w:pPr>
        <w:shd w:val="clear" w:color="auto" w:fill="FFFFFF"/>
        <w:spacing w:after="0" w:line="240" w:lineRule="auto"/>
        <w:jc w:val="both"/>
        <w:outlineLvl w:val="0"/>
        <w:rPr>
          <w:rFonts w:ascii="Times New Roman" w:eastAsia="Times New Roman" w:hAnsi="Times New Roman" w:cs="Times New Roman"/>
          <w:color w:val="555555"/>
          <w:kern w:val="36"/>
          <w:sz w:val="28"/>
          <w:szCs w:val="28"/>
          <w:lang w:eastAsia="ru-RU"/>
        </w:rPr>
      </w:pPr>
      <w:r w:rsidRPr="00B25123">
        <w:rPr>
          <w:rFonts w:ascii="Times New Roman" w:eastAsia="Times New Roman" w:hAnsi="Times New Roman" w:cs="Times New Roman"/>
          <w:b/>
          <w:bCs/>
          <w:color w:val="555555"/>
          <w:kern w:val="36"/>
          <w:sz w:val="28"/>
          <w:szCs w:val="28"/>
          <w:lang w:eastAsia="ru-RU"/>
        </w:rPr>
        <w:t>II. Порядок созыва Съезда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p>
    <w:p w:rsidR="00B25123" w:rsidRPr="00B25123" w:rsidRDefault="00B25123" w:rsidP="00B25123">
      <w:pPr>
        <w:spacing w:after="0" w:line="240" w:lineRule="auto"/>
        <w:jc w:val="both"/>
        <w:rPr>
          <w:rFonts w:ascii="Times New Roman" w:eastAsia="Times New Roman" w:hAnsi="Times New Roman" w:cs="Times New Roman"/>
          <w:sz w:val="28"/>
          <w:szCs w:val="28"/>
          <w:lang w:eastAsia="ru-RU"/>
        </w:rPr>
      </w:pPr>
      <w:r w:rsidRPr="00B25123">
        <w:rPr>
          <w:rFonts w:ascii="Times New Roman" w:eastAsia="Times New Roman" w:hAnsi="Times New Roman" w:cs="Times New Roman"/>
          <w:color w:val="333333"/>
          <w:sz w:val="28"/>
          <w:szCs w:val="28"/>
          <w:shd w:val="clear" w:color="auto" w:fill="FFFFFF"/>
          <w:lang w:eastAsia="ru-RU"/>
        </w:rPr>
        <w:t>6. Съезд Национальной палаты может быть очередным и внеочередным. 7. Очередной Съезд созывается решением Президиума Национальной палаты не реже одного раза в год. 8. Внеочередной Съезд созывается решением Президиума Национальной палаты. 9. В решении Президиума Национальной палаты о созыве Съезда должны быть определены дата, место и формат проведения Съезда, а также проект повестки дня Съезда.  </w:t>
      </w:r>
      <w:r w:rsidRPr="00B25123">
        <w:rPr>
          <w:rFonts w:ascii="Times New Roman" w:eastAsia="Times New Roman" w:hAnsi="Times New Roman" w:cs="Times New Roman"/>
          <w:i/>
          <w:iCs/>
          <w:color w:val="F16C4D"/>
          <w:sz w:val="28"/>
          <w:szCs w:val="28"/>
          <w:shd w:val="clear" w:color="auto" w:fill="FFFFFF"/>
          <w:lang w:eastAsia="ru-RU"/>
        </w:rPr>
        <w:t>Пункт 9 изложен в соответствии с решением Съезда НПП РК </w:t>
      </w:r>
      <w:hyperlink r:id="rId19" w:tgtFrame="_blank" w:history="1">
        <w:r w:rsidRPr="00B25123">
          <w:rPr>
            <w:rFonts w:ascii="Times New Roman" w:eastAsia="Times New Roman" w:hAnsi="Times New Roman" w:cs="Times New Roman"/>
            <w:color w:val="2067B0"/>
            <w:sz w:val="28"/>
            <w:szCs w:val="28"/>
            <w:u w:val="single"/>
            <w:shd w:val="clear" w:color="auto" w:fill="FFFFFF"/>
            <w:lang w:eastAsia="ru-RU"/>
          </w:rPr>
          <w:t>от 29.10.2020 г. Протокол №7</w:t>
        </w:r>
      </w:hyperlink>
      <w:r w:rsidRPr="00B25123">
        <w:rPr>
          <w:rFonts w:ascii="Times New Roman" w:eastAsia="Times New Roman" w:hAnsi="Times New Roman" w:cs="Times New Roman"/>
          <w:color w:val="333333"/>
          <w:sz w:val="28"/>
          <w:szCs w:val="28"/>
          <w:shd w:val="clear" w:color="auto" w:fill="FFFFFF"/>
          <w:lang w:eastAsia="ru-RU"/>
        </w:rPr>
        <w:t xml:space="preserve">10. Время и программа проведения Съезда определяются Правлением в процессе подготовки Съезда. 11. Программа проведения Съезда может включать предварительное рассмотрение и обсуждение вопросов в формате секционной работы или ином формате. В рамках предварительного рассмотрения могут рассматриваться и обсуждаться вопросы, как </w:t>
      </w:r>
      <w:proofErr w:type="gramStart"/>
      <w:r w:rsidRPr="00B25123">
        <w:rPr>
          <w:rFonts w:ascii="Times New Roman" w:eastAsia="Times New Roman" w:hAnsi="Times New Roman" w:cs="Times New Roman"/>
          <w:color w:val="333333"/>
          <w:sz w:val="28"/>
          <w:szCs w:val="28"/>
          <w:shd w:val="clear" w:color="auto" w:fill="FFFFFF"/>
          <w:lang w:eastAsia="ru-RU"/>
        </w:rPr>
        <w:t>входящие</w:t>
      </w:r>
      <w:proofErr w:type="gramEnd"/>
      <w:r w:rsidRPr="00B25123">
        <w:rPr>
          <w:rFonts w:ascii="Times New Roman" w:eastAsia="Times New Roman" w:hAnsi="Times New Roman" w:cs="Times New Roman"/>
          <w:color w:val="333333"/>
          <w:sz w:val="28"/>
          <w:szCs w:val="28"/>
          <w:shd w:val="clear" w:color="auto" w:fill="FFFFFF"/>
          <w:lang w:eastAsia="ru-RU"/>
        </w:rPr>
        <w:t xml:space="preserve"> так и не входящие в предлагаемую повестку дня Съезда. В предварительном рассмотрении и обсуждении вопросов в соответствии с настоящим пунктом участвуют представители от аккредитованных ассоциаций и саморегулируемых организаций, делегаты от региональных советов, работники Национальной палаты и региональных палат, иные лица, по приглашению председателя Правления Национальной палаты. </w:t>
      </w:r>
      <w:r w:rsidRPr="00B25123">
        <w:rPr>
          <w:rFonts w:ascii="Times New Roman" w:eastAsia="Times New Roman" w:hAnsi="Times New Roman" w:cs="Times New Roman"/>
          <w:i/>
          <w:iCs/>
          <w:color w:val="F16C4D"/>
          <w:sz w:val="28"/>
          <w:szCs w:val="28"/>
          <w:shd w:val="clear" w:color="auto" w:fill="FFFFFF"/>
          <w:lang w:eastAsia="ru-RU"/>
        </w:rPr>
        <w:t>Пункт 11 дополнен в соответствии с решением Съезда НПП РК </w:t>
      </w:r>
      <w:hyperlink r:id="rId20" w:tgtFrame="_blank" w:history="1">
        <w:r w:rsidRPr="00B25123">
          <w:rPr>
            <w:rFonts w:ascii="Times New Roman" w:eastAsia="Times New Roman" w:hAnsi="Times New Roman" w:cs="Times New Roman"/>
            <w:i/>
            <w:iCs/>
            <w:color w:val="2067B0"/>
            <w:sz w:val="28"/>
            <w:szCs w:val="28"/>
            <w:u w:val="single"/>
            <w:shd w:val="clear" w:color="auto" w:fill="FFFFFF"/>
            <w:lang w:eastAsia="ru-RU"/>
          </w:rPr>
          <w:t>от 16.06.2016г. Протокол №3</w:t>
        </w:r>
      </w:hyperlink>
      <w:hyperlink r:id="rId21" w:tgtFrame="_blank" w:history="1">
        <w:r w:rsidRPr="00B25123">
          <w:rPr>
            <w:rFonts w:ascii="Times New Roman" w:eastAsia="Times New Roman" w:hAnsi="Times New Roman" w:cs="Times New Roman"/>
            <w:color w:val="2067B0"/>
            <w:sz w:val="28"/>
            <w:szCs w:val="28"/>
            <w:u w:val="single"/>
            <w:shd w:val="clear" w:color="auto" w:fill="FFFFFF"/>
            <w:lang w:eastAsia="ru-RU"/>
          </w:rPr>
          <w:t> </w:t>
        </w:r>
      </w:hyperlink>
      <w:r w:rsidRPr="00B25123">
        <w:rPr>
          <w:rFonts w:ascii="Times New Roman" w:eastAsia="Times New Roman" w:hAnsi="Times New Roman" w:cs="Times New Roman"/>
          <w:color w:val="333333"/>
          <w:sz w:val="28"/>
          <w:szCs w:val="28"/>
          <w:shd w:val="clear" w:color="auto" w:fill="FFFFFF"/>
          <w:lang w:eastAsia="ru-RU"/>
        </w:rPr>
        <w:t>       По итогам предварительного рассмотрения и обсуждения вопросов решения, входящие в компетенцию Съезда, не принимаются. 12. Съезд проводится в очной форме с физическим присутствием участников и (или) онлайн в прямой трансляции с применением видеоконференцсвязи и информационных-технологий. Подготовка и проведение Съезда осуществляется Правлением Национальной палаты. </w:t>
      </w:r>
      <w:r w:rsidRPr="00B25123">
        <w:rPr>
          <w:rFonts w:ascii="Times New Roman" w:eastAsia="Times New Roman" w:hAnsi="Times New Roman" w:cs="Times New Roman"/>
          <w:i/>
          <w:iCs/>
          <w:color w:val="F16C4D"/>
          <w:sz w:val="28"/>
          <w:szCs w:val="28"/>
          <w:shd w:val="clear" w:color="auto" w:fill="FFFFFF"/>
          <w:lang w:eastAsia="ru-RU"/>
        </w:rPr>
        <w:t>Пункт 12 изложен в соответствии с решением Съезда НПП РК </w:t>
      </w:r>
      <w:hyperlink r:id="rId22" w:tgtFrame="_blank" w:history="1">
        <w:r w:rsidRPr="00B25123">
          <w:rPr>
            <w:rFonts w:ascii="Times New Roman" w:eastAsia="Times New Roman" w:hAnsi="Times New Roman" w:cs="Times New Roman"/>
            <w:color w:val="2067B0"/>
            <w:sz w:val="28"/>
            <w:szCs w:val="28"/>
            <w:u w:val="single"/>
            <w:shd w:val="clear" w:color="auto" w:fill="FFFFFF"/>
            <w:lang w:eastAsia="ru-RU"/>
          </w:rPr>
          <w:t>от 29.10.2020 г. Протокол №7</w:t>
        </w:r>
      </w:hyperlink>
      <w:r w:rsidRPr="00B25123">
        <w:rPr>
          <w:rFonts w:ascii="Times New Roman" w:eastAsia="Times New Roman" w:hAnsi="Times New Roman" w:cs="Times New Roman"/>
          <w:color w:val="333333"/>
          <w:sz w:val="28"/>
          <w:szCs w:val="28"/>
          <w:shd w:val="clear" w:color="auto" w:fill="FFFFFF"/>
          <w:lang w:eastAsia="ru-RU"/>
        </w:rPr>
        <w:t xml:space="preserve">       13. Участники Съезда должны быть извещены о предстоящем проведении Съезда не позднее, чем за сорок пять календарных дней до даты проведения Съезда, а в случае проведения внеочередного Съезда не позднее чем за тридцать календарных дней до даты проведения </w:t>
      </w:r>
      <w:proofErr w:type="spellStart"/>
      <w:r w:rsidRPr="00B25123">
        <w:rPr>
          <w:rFonts w:ascii="Times New Roman" w:eastAsia="Times New Roman" w:hAnsi="Times New Roman" w:cs="Times New Roman"/>
          <w:color w:val="333333"/>
          <w:sz w:val="28"/>
          <w:szCs w:val="28"/>
          <w:shd w:val="clear" w:color="auto" w:fill="FFFFFF"/>
          <w:lang w:eastAsia="ru-RU"/>
        </w:rPr>
        <w:t>Съезда.</w:t>
      </w:r>
      <w:r w:rsidRPr="00B25123">
        <w:rPr>
          <w:rFonts w:ascii="Times New Roman" w:eastAsia="Times New Roman" w:hAnsi="Times New Roman" w:cs="Times New Roman"/>
          <w:color w:val="FF0000"/>
          <w:sz w:val="28"/>
          <w:szCs w:val="28"/>
          <w:shd w:val="clear" w:color="auto" w:fill="FFFFFF"/>
          <w:lang w:eastAsia="ru-RU"/>
        </w:rPr>
        <w:t>Пункт</w:t>
      </w:r>
      <w:proofErr w:type="spellEnd"/>
      <w:r w:rsidRPr="00B25123">
        <w:rPr>
          <w:rFonts w:ascii="Times New Roman" w:eastAsia="Times New Roman" w:hAnsi="Times New Roman" w:cs="Times New Roman"/>
          <w:color w:val="FF0000"/>
          <w:sz w:val="28"/>
          <w:szCs w:val="28"/>
          <w:shd w:val="clear" w:color="auto" w:fill="FFFFFF"/>
          <w:lang w:eastAsia="ru-RU"/>
        </w:rPr>
        <w:t xml:space="preserve"> 13 изложен в соответствии с решением Съезда НПП РК от 07.11.2024 г. Протокол № 12</w:t>
      </w:r>
      <w:r w:rsidRPr="00B25123">
        <w:rPr>
          <w:rFonts w:ascii="Times New Roman" w:eastAsia="Times New Roman" w:hAnsi="Times New Roman" w:cs="Times New Roman"/>
          <w:color w:val="333333"/>
          <w:sz w:val="28"/>
          <w:szCs w:val="28"/>
          <w:shd w:val="clear" w:color="auto" w:fill="FFFFFF"/>
          <w:lang w:eastAsia="ru-RU"/>
        </w:rPr>
        <w:t>14. Извещение о предстоящем проведении Съезда производится Правлением. </w:t>
      </w:r>
      <w:r w:rsidRPr="00B25123">
        <w:rPr>
          <w:rFonts w:ascii="Times New Roman" w:eastAsia="Times New Roman" w:hAnsi="Times New Roman" w:cs="Times New Roman"/>
          <w:i/>
          <w:iCs/>
          <w:color w:val="F16C4D"/>
          <w:sz w:val="28"/>
          <w:szCs w:val="28"/>
          <w:shd w:val="clear" w:color="auto" w:fill="FFFFFF"/>
          <w:lang w:eastAsia="ru-RU"/>
        </w:rPr>
        <w:t>Пункт 14 изложен в соответствии с решением Съезда НПП РК </w:t>
      </w:r>
      <w:hyperlink r:id="rId23" w:tgtFrame="_blank" w:history="1">
        <w:r w:rsidRPr="00B25123">
          <w:rPr>
            <w:rFonts w:ascii="Times New Roman" w:eastAsia="Times New Roman" w:hAnsi="Times New Roman" w:cs="Times New Roman"/>
            <w:color w:val="2067B0"/>
            <w:sz w:val="28"/>
            <w:szCs w:val="28"/>
            <w:u w:val="single"/>
            <w:shd w:val="clear" w:color="auto" w:fill="FFFFFF"/>
            <w:lang w:eastAsia="ru-RU"/>
          </w:rPr>
          <w:t>от 16.06.2016г. Протокол №3</w:t>
        </w:r>
      </w:hyperlink>
      <w:r w:rsidRPr="00B25123">
        <w:rPr>
          <w:rFonts w:ascii="Times New Roman" w:eastAsia="Times New Roman" w:hAnsi="Times New Roman" w:cs="Times New Roman"/>
          <w:color w:val="F16C4D"/>
          <w:sz w:val="28"/>
          <w:szCs w:val="28"/>
          <w:shd w:val="clear" w:color="auto" w:fill="FFFFFF"/>
          <w:lang w:eastAsia="ru-RU"/>
        </w:rPr>
        <w:t> </w:t>
      </w:r>
      <w:r w:rsidRPr="00B25123">
        <w:rPr>
          <w:rFonts w:ascii="Times New Roman" w:eastAsia="Times New Roman" w:hAnsi="Times New Roman" w:cs="Times New Roman"/>
          <w:color w:val="333333"/>
          <w:sz w:val="28"/>
          <w:szCs w:val="28"/>
          <w:shd w:val="clear" w:color="auto" w:fill="FFFFFF"/>
          <w:lang w:eastAsia="ru-RU"/>
        </w:rPr>
        <w:t xml:space="preserve">       15. Извещение о проведении Съезда публикуется в средствах массовой информации, распространяемых на всей территории Республики Казахстан, в том числе на </w:t>
      </w:r>
      <w:proofErr w:type="spellStart"/>
      <w:r w:rsidRPr="00B25123">
        <w:rPr>
          <w:rFonts w:ascii="Times New Roman" w:eastAsia="Times New Roman" w:hAnsi="Times New Roman" w:cs="Times New Roman"/>
          <w:color w:val="333333"/>
          <w:sz w:val="28"/>
          <w:szCs w:val="28"/>
          <w:shd w:val="clear" w:color="auto" w:fill="FFFFFF"/>
          <w:lang w:eastAsia="ru-RU"/>
        </w:rPr>
        <w:t>интернет-ресурсах</w:t>
      </w:r>
      <w:proofErr w:type="spellEnd"/>
      <w:r w:rsidRPr="00B25123">
        <w:rPr>
          <w:rFonts w:ascii="Times New Roman" w:eastAsia="Times New Roman" w:hAnsi="Times New Roman" w:cs="Times New Roman"/>
          <w:color w:val="333333"/>
          <w:sz w:val="28"/>
          <w:szCs w:val="28"/>
          <w:shd w:val="clear" w:color="auto" w:fill="FFFFFF"/>
          <w:lang w:eastAsia="ru-RU"/>
        </w:rPr>
        <w:t xml:space="preserve">. Извещение публикуется на государственном и русском языках. В качестве </w:t>
      </w:r>
      <w:proofErr w:type="spellStart"/>
      <w:r w:rsidRPr="00B25123">
        <w:rPr>
          <w:rFonts w:ascii="Times New Roman" w:eastAsia="Times New Roman" w:hAnsi="Times New Roman" w:cs="Times New Roman"/>
          <w:color w:val="333333"/>
          <w:sz w:val="28"/>
          <w:szCs w:val="28"/>
          <w:shd w:val="clear" w:color="auto" w:fill="FFFFFF"/>
          <w:lang w:eastAsia="ru-RU"/>
        </w:rPr>
        <w:t>интернет-ресурса</w:t>
      </w:r>
      <w:proofErr w:type="spellEnd"/>
      <w:r w:rsidRPr="00B25123">
        <w:rPr>
          <w:rFonts w:ascii="Times New Roman" w:eastAsia="Times New Roman" w:hAnsi="Times New Roman" w:cs="Times New Roman"/>
          <w:color w:val="333333"/>
          <w:sz w:val="28"/>
          <w:szCs w:val="28"/>
          <w:shd w:val="clear" w:color="auto" w:fill="FFFFFF"/>
          <w:lang w:eastAsia="ru-RU"/>
        </w:rPr>
        <w:t xml:space="preserve"> для публикации извещения используется </w:t>
      </w:r>
      <w:proofErr w:type="spellStart"/>
      <w:r w:rsidRPr="00B25123">
        <w:rPr>
          <w:rFonts w:ascii="Times New Roman" w:eastAsia="Times New Roman" w:hAnsi="Times New Roman" w:cs="Times New Roman"/>
          <w:color w:val="333333"/>
          <w:sz w:val="28"/>
          <w:szCs w:val="28"/>
          <w:shd w:val="clear" w:color="auto" w:fill="FFFFFF"/>
          <w:lang w:eastAsia="ru-RU"/>
        </w:rPr>
        <w:t>интернет-ресурс</w:t>
      </w:r>
      <w:proofErr w:type="spellEnd"/>
      <w:r w:rsidRPr="00B25123">
        <w:rPr>
          <w:rFonts w:ascii="Times New Roman" w:eastAsia="Times New Roman" w:hAnsi="Times New Roman" w:cs="Times New Roman"/>
          <w:color w:val="333333"/>
          <w:sz w:val="28"/>
          <w:szCs w:val="28"/>
          <w:shd w:val="clear" w:color="auto" w:fill="FFFFFF"/>
          <w:lang w:eastAsia="ru-RU"/>
        </w:rPr>
        <w:t xml:space="preserve"> Национальной палаты. При необходимости, для публикации извещения могут быть дополнительно использованы другие </w:t>
      </w:r>
      <w:proofErr w:type="spellStart"/>
      <w:r w:rsidRPr="00B25123">
        <w:rPr>
          <w:rFonts w:ascii="Times New Roman" w:eastAsia="Times New Roman" w:hAnsi="Times New Roman" w:cs="Times New Roman"/>
          <w:color w:val="333333"/>
          <w:sz w:val="28"/>
          <w:szCs w:val="28"/>
          <w:shd w:val="clear" w:color="auto" w:fill="FFFFFF"/>
          <w:lang w:eastAsia="ru-RU"/>
        </w:rPr>
        <w:t>интернет-ресурсы</w:t>
      </w:r>
      <w:proofErr w:type="spellEnd"/>
      <w:r w:rsidRPr="00B25123">
        <w:rPr>
          <w:rFonts w:ascii="Times New Roman" w:eastAsia="Times New Roman" w:hAnsi="Times New Roman" w:cs="Times New Roman"/>
          <w:color w:val="333333"/>
          <w:sz w:val="28"/>
          <w:szCs w:val="28"/>
          <w:shd w:val="clear" w:color="auto" w:fill="FFFFFF"/>
          <w:lang w:eastAsia="ru-RU"/>
        </w:rPr>
        <w:t xml:space="preserve">. 16. Извещение о проведении Съезда должно содержать сведения о дате, времени, формате и </w:t>
      </w:r>
      <w:r w:rsidRPr="00B25123">
        <w:rPr>
          <w:rFonts w:ascii="Times New Roman" w:eastAsia="Times New Roman" w:hAnsi="Times New Roman" w:cs="Times New Roman"/>
          <w:color w:val="333333"/>
          <w:sz w:val="28"/>
          <w:szCs w:val="28"/>
          <w:shd w:val="clear" w:color="auto" w:fill="FFFFFF"/>
          <w:lang w:eastAsia="ru-RU"/>
        </w:rPr>
        <w:lastRenderedPageBreak/>
        <w:t>месте проведения Съезда, а также предлагаемую повестку дня. </w:t>
      </w:r>
      <w:r w:rsidRPr="00B25123">
        <w:rPr>
          <w:rFonts w:ascii="Times New Roman" w:eastAsia="Times New Roman" w:hAnsi="Times New Roman" w:cs="Times New Roman"/>
          <w:i/>
          <w:iCs/>
          <w:color w:val="F16C4D"/>
          <w:sz w:val="28"/>
          <w:szCs w:val="28"/>
          <w:shd w:val="clear" w:color="auto" w:fill="FFFFFF"/>
          <w:lang w:eastAsia="ru-RU"/>
        </w:rPr>
        <w:t>В пункт 16 внесено дополнение в соответствии с решением Съезда НПП РК </w:t>
      </w:r>
      <w:hyperlink r:id="rId24" w:tgtFrame="_blank" w:history="1">
        <w:r w:rsidRPr="00B25123">
          <w:rPr>
            <w:rFonts w:ascii="Times New Roman" w:eastAsia="Times New Roman" w:hAnsi="Times New Roman" w:cs="Times New Roman"/>
            <w:color w:val="2067B0"/>
            <w:sz w:val="28"/>
            <w:szCs w:val="28"/>
            <w:u w:val="single"/>
            <w:shd w:val="clear" w:color="auto" w:fill="FFFFFF"/>
            <w:lang w:eastAsia="ru-RU"/>
          </w:rPr>
          <w:t>от 29.10.2020 г. Протокол №7</w:t>
        </w:r>
      </w:hyperlink>
      <w:r w:rsidRPr="00B25123">
        <w:rPr>
          <w:rFonts w:ascii="Times New Roman" w:eastAsia="Times New Roman" w:hAnsi="Times New Roman" w:cs="Times New Roman"/>
          <w:color w:val="333333"/>
          <w:sz w:val="28"/>
          <w:szCs w:val="28"/>
          <w:shd w:val="clear" w:color="auto" w:fill="FFFFFF"/>
          <w:lang w:eastAsia="ru-RU"/>
        </w:rPr>
        <w:t>17. Материалы по вопросам повестки дня подготавливаются Правлением и направляются представителям аккредитованных ассоциаций и саморегулируемых организаций, делегатам от региональных советов посредством электронной связи не менее чем за 5 (пять) рабочих дней до даты проведения Съезда. </w:t>
      </w:r>
      <w:r w:rsidRPr="00B25123">
        <w:rPr>
          <w:rFonts w:ascii="Times New Roman" w:eastAsia="Times New Roman" w:hAnsi="Times New Roman" w:cs="Times New Roman"/>
          <w:i/>
          <w:iCs/>
          <w:color w:val="F16C4D"/>
          <w:sz w:val="28"/>
          <w:szCs w:val="28"/>
          <w:shd w:val="clear" w:color="auto" w:fill="FFFFFF"/>
          <w:lang w:eastAsia="ru-RU"/>
        </w:rPr>
        <w:t>В пункт 17 внесены изменения в соответствии с решениями Съезда НПП РК </w:t>
      </w:r>
      <w:hyperlink r:id="rId25" w:tgtFrame="_blank" w:history="1">
        <w:r w:rsidRPr="00B25123">
          <w:rPr>
            <w:rFonts w:ascii="Times New Roman" w:eastAsia="Times New Roman" w:hAnsi="Times New Roman" w:cs="Times New Roman"/>
            <w:color w:val="2067B0"/>
            <w:sz w:val="28"/>
            <w:szCs w:val="28"/>
            <w:u w:val="single"/>
            <w:shd w:val="clear" w:color="auto" w:fill="FFFFFF"/>
            <w:lang w:eastAsia="ru-RU"/>
          </w:rPr>
          <w:t>от 16.06.2016г. Протокол №3</w:t>
        </w:r>
      </w:hyperlink>
      <w:r w:rsidRPr="00B25123">
        <w:rPr>
          <w:rFonts w:ascii="Times New Roman" w:eastAsia="Times New Roman" w:hAnsi="Times New Roman" w:cs="Times New Roman"/>
          <w:i/>
          <w:iCs/>
          <w:color w:val="F16C4D"/>
          <w:sz w:val="28"/>
          <w:szCs w:val="28"/>
          <w:shd w:val="clear" w:color="auto" w:fill="FFFFFF"/>
          <w:lang w:eastAsia="ru-RU"/>
        </w:rPr>
        <w:t> и от 21.06.2018 г. № Протокол №5</w:t>
      </w:r>
      <w:r w:rsidRPr="00B25123">
        <w:rPr>
          <w:rFonts w:ascii="Times New Roman" w:eastAsia="Times New Roman" w:hAnsi="Times New Roman" w:cs="Times New Roman"/>
          <w:color w:val="F16C4D"/>
          <w:sz w:val="28"/>
          <w:szCs w:val="28"/>
          <w:shd w:val="clear" w:color="auto" w:fill="FFFFFF"/>
          <w:lang w:eastAsia="ru-RU"/>
        </w:rPr>
        <w:t> </w:t>
      </w:r>
      <w:r w:rsidRPr="00B25123">
        <w:rPr>
          <w:rFonts w:ascii="Times New Roman" w:eastAsia="Times New Roman" w:hAnsi="Times New Roman" w:cs="Times New Roman"/>
          <w:color w:val="333333"/>
          <w:sz w:val="28"/>
          <w:szCs w:val="28"/>
          <w:shd w:val="clear" w:color="auto" w:fill="FFFFFF"/>
          <w:lang w:eastAsia="ru-RU"/>
        </w:rPr>
        <w:t xml:space="preserve">       18. В случае если для изучения материалов ввиду их объема или сложности требуется больше времени, чем предусмотрено в пункте 17 Регламента, то рассылка может осуществляться раньше указанного срока. В случае проведения Съезда онлайн, срок, указанный в пункте 17 может быть </w:t>
      </w:r>
      <w:proofErr w:type="spellStart"/>
      <w:r w:rsidRPr="00B25123">
        <w:rPr>
          <w:rFonts w:ascii="Times New Roman" w:eastAsia="Times New Roman" w:hAnsi="Times New Roman" w:cs="Times New Roman"/>
          <w:color w:val="333333"/>
          <w:sz w:val="28"/>
          <w:szCs w:val="28"/>
          <w:shd w:val="clear" w:color="auto" w:fill="FFFFFF"/>
          <w:lang w:eastAsia="ru-RU"/>
        </w:rPr>
        <w:t>изменен.</w:t>
      </w:r>
      <w:r w:rsidRPr="00B25123">
        <w:rPr>
          <w:rFonts w:ascii="Times New Roman" w:eastAsia="Times New Roman" w:hAnsi="Times New Roman" w:cs="Times New Roman"/>
          <w:i/>
          <w:iCs/>
          <w:color w:val="F16C4D"/>
          <w:sz w:val="28"/>
          <w:szCs w:val="28"/>
          <w:shd w:val="clear" w:color="auto" w:fill="FFFFFF"/>
          <w:lang w:eastAsia="ru-RU"/>
        </w:rPr>
        <w:t>Пункт</w:t>
      </w:r>
      <w:proofErr w:type="spellEnd"/>
      <w:r w:rsidRPr="00B25123">
        <w:rPr>
          <w:rFonts w:ascii="Times New Roman" w:eastAsia="Times New Roman" w:hAnsi="Times New Roman" w:cs="Times New Roman"/>
          <w:i/>
          <w:iCs/>
          <w:color w:val="F16C4D"/>
          <w:sz w:val="28"/>
          <w:szCs w:val="28"/>
          <w:shd w:val="clear" w:color="auto" w:fill="FFFFFF"/>
          <w:lang w:eastAsia="ru-RU"/>
        </w:rPr>
        <w:t xml:space="preserve"> 18 дополнен вторым абзацем в соответствии с решением Съезда НПП РК </w:t>
      </w:r>
      <w:hyperlink r:id="rId26" w:tgtFrame="_blank" w:history="1">
        <w:r w:rsidRPr="00B25123">
          <w:rPr>
            <w:rFonts w:ascii="Times New Roman" w:eastAsia="Times New Roman" w:hAnsi="Times New Roman" w:cs="Times New Roman"/>
            <w:color w:val="2067B0"/>
            <w:sz w:val="28"/>
            <w:szCs w:val="28"/>
            <w:u w:val="single"/>
            <w:shd w:val="clear" w:color="auto" w:fill="FFFFFF"/>
            <w:lang w:eastAsia="ru-RU"/>
          </w:rPr>
          <w:t>от 29.10.2020 г. Протокол №7</w:t>
        </w:r>
      </w:hyperlink>
      <w:r w:rsidRPr="00B25123">
        <w:rPr>
          <w:rFonts w:ascii="Times New Roman" w:eastAsia="Times New Roman" w:hAnsi="Times New Roman" w:cs="Times New Roman"/>
          <w:color w:val="333333"/>
          <w:sz w:val="28"/>
          <w:szCs w:val="28"/>
          <w:shd w:val="clear" w:color="auto" w:fill="FFFFFF"/>
          <w:lang w:eastAsia="ru-RU"/>
        </w:rPr>
        <w:t>19. В целях обеспечения участия представителей Правительства Республики Казахстан в работе Съезда, Правлением может быть направлено письменное обращение в адрес Правительства, с указанием даты, места проведения Съезда и предлагаемой повестки дня. </w:t>
      </w:r>
      <w:r w:rsidRPr="00B25123">
        <w:rPr>
          <w:rFonts w:ascii="Times New Roman" w:eastAsia="Times New Roman" w:hAnsi="Times New Roman" w:cs="Times New Roman"/>
          <w:i/>
          <w:iCs/>
          <w:color w:val="F16C4D"/>
          <w:sz w:val="28"/>
          <w:szCs w:val="28"/>
          <w:shd w:val="clear" w:color="auto" w:fill="FFFFFF"/>
          <w:lang w:eastAsia="ru-RU"/>
        </w:rPr>
        <w:t>Пункт 19 изложен в соответствии с решением Съезда НПП РК от 21.06.2018г. Протокол №5</w:t>
      </w:r>
      <w:r w:rsidRPr="00B25123">
        <w:rPr>
          <w:rFonts w:ascii="Times New Roman" w:eastAsia="Times New Roman" w:hAnsi="Times New Roman" w:cs="Times New Roman"/>
          <w:color w:val="F16C4D"/>
          <w:sz w:val="28"/>
          <w:szCs w:val="28"/>
          <w:shd w:val="clear" w:color="auto" w:fill="FFFFFF"/>
          <w:lang w:eastAsia="ru-RU"/>
        </w:rPr>
        <w:t> </w:t>
      </w:r>
      <w:r w:rsidRPr="00B25123">
        <w:rPr>
          <w:rFonts w:ascii="Times New Roman" w:eastAsia="Times New Roman" w:hAnsi="Times New Roman" w:cs="Times New Roman"/>
          <w:color w:val="333333"/>
          <w:sz w:val="28"/>
          <w:szCs w:val="28"/>
          <w:shd w:val="clear" w:color="auto" w:fill="FFFFFF"/>
          <w:lang w:eastAsia="ru-RU"/>
        </w:rPr>
        <w:t>       20. В работе Съезда, по приглашению Председателя Президиума или Председателя Правления Национальной палаты, могут принимать участие депутаты Парламента Республики Казахстан, иные должностные лица, представители общественности, средств массовой информации, отечественного и зарубежного бизнеса. 21. Проведение повторного заседания Съезда может быть назначено не ранее чем на следующий день после установленной даты проведения Съезда в случае, если первоначально Съезд не состоялся. Для назначения повторного заседания Съезда, в случае, если первоначально Съезд не состоялся, решения Президиума Национальной палаты о его созыве не требуется.</w:t>
      </w:r>
      <w:r w:rsidRPr="00B25123">
        <w:rPr>
          <w:rFonts w:ascii="Times New Roman" w:eastAsia="Times New Roman" w:hAnsi="Times New Roman" w:cs="Times New Roman"/>
          <w:color w:val="333333"/>
          <w:sz w:val="28"/>
          <w:szCs w:val="28"/>
          <w:shd w:val="clear" w:color="auto" w:fill="FFFFFF"/>
          <w:lang w:eastAsia="ru-RU"/>
        </w:rPr>
        <w:br/>
      </w:r>
    </w:p>
    <w:p w:rsidR="00B25123" w:rsidRPr="00B25123" w:rsidRDefault="00B25123" w:rsidP="00B25123">
      <w:pPr>
        <w:shd w:val="clear" w:color="auto" w:fill="FFFFFF"/>
        <w:spacing w:after="0" w:line="240" w:lineRule="auto"/>
        <w:jc w:val="both"/>
        <w:outlineLvl w:val="0"/>
        <w:rPr>
          <w:rFonts w:ascii="Times New Roman" w:eastAsia="Times New Roman" w:hAnsi="Times New Roman" w:cs="Times New Roman"/>
          <w:color w:val="555555"/>
          <w:kern w:val="36"/>
          <w:sz w:val="28"/>
          <w:szCs w:val="28"/>
          <w:lang w:eastAsia="ru-RU"/>
        </w:rPr>
      </w:pPr>
      <w:r w:rsidRPr="00B25123">
        <w:rPr>
          <w:rFonts w:ascii="Times New Roman" w:eastAsia="Times New Roman" w:hAnsi="Times New Roman" w:cs="Times New Roman"/>
          <w:b/>
          <w:bCs/>
          <w:color w:val="555555"/>
          <w:kern w:val="36"/>
          <w:sz w:val="28"/>
          <w:szCs w:val="28"/>
          <w:lang w:eastAsia="ru-RU"/>
        </w:rPr>
        <w:t>III. Проверка полномочий участников Съезда</w:t>
      </w:r>
      <w:r w:rsidRPr="00B25123">
        <w:rPr>
          <w:rFonts w:ascii="Times New Roman" w:eastAsia="Times New Roman" w:hAnsi="Times New Roman" w:cs="Times New Roman"/>
          <w:color w:val="555555"/>
          <w:kern w:val="36"/>
          <w:sz w:val="28"/>
          <w:szCs w:val="28"/>
          <w:lang w:eastAsia="ru-RU"/>
        </w:rPr>
        <w:t>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p>
    <w:p w:rsidR="00B25123" w:rsidRPr="00B25123" w:rsidRDefault="00B25123" w:rsidP="00B25123">
      <w:pPr>
        <w:spacing w:after="0" w:line="240" w:lineRule="auto"/>
        <w:jc w:val="both"/>
        <w:rPr>
          <w:rFonts w:ascii="Times New Roman" w:eastAsia="Times New Roman" w:hAnsi="Times New Roman" w:cs="Times New Roman"/>
          <w:sz w:val="28"/>
          <w:szCs w:val="28"/>
          <w:lang w:eastAsia="ru-RU"/>
        </w:rPr>
      </w:pPr>
      <w:r w:rsidRPr="00B25123">
        <w:rPr>
          <w:rFonts w:ascii="Times New Roman" w:eastAsia="Times New Roman" w:hAnsi="Times New Roman" w:cs="Times New Roman"/>
          <w:color w:val="333333"/>
          <w:sz w:val="28"/>
          <w:szCs w:val="28"/>
          <w:shd w:val="clear" w:color="auto" w:fill="FFFFFF"/>
          <w:lang w:eastAsia="ru-RU"/>
        </w:rPr>
        <w:t>22. В целях проверки полномочий представителей аккредитованных ассоциаций и саморегулируемых организаций и делегатов на Съезд от региональных советов, решением Президиума Национальной палаты, принимаемым до даты проведения Съезда, формируется мандатная комиссия в количестве не менее трех членов. </w:t>
      </w:r>
      <w:r w:rsidRPr="00B25123">
        <w:rPr>
          <w:rFonts w:ascii="Times New Roman" w:eastAsia="Times New Roman" w:hAnsi="Times New Roman" w:cs="Times New Roman"/>
          <w:i/>
          <w:iCs/>
          <w:color w:val="F16C4D"/>
          <w:sz w:val="28"/>
          <w:szCs w:val="28"/>
          <w:shd w:val="clear" w:color="auto" w:fill="FFFFFF"/>
          <w:lang w:eastAsia="ru-RU"/>
        </w:rPr>
        <w:t>Пункт 22 дополнен в соответствии с решением Съезда НПП РК </w:t>
      </w:r>
      <w:hyperlink r:id="rId27" w:tgtFrame="_blank" w:history="1">
        <w:r w:rsidRPr="00B25123">
          <w:rPr>
            <w:rFonts w:ascii="Times New Roman" w:eastAsia="Times New Roman" w:hAnsi="Times New Roman" w:cs="Times New Roman"/>
            <w:i/>
            <w:iCs/>
            <w:color w:val="2067B0"/>
            <w:sz w:val="28"/>
            <w:szCs w:val="28"/>
            <w:u w:val="single"/>
            <w:shd w:val="clear" w:color="auto" w:fill="FFFFFF"/>
            <w:lang w:eastAsia="ru-RU"/>
          </w:rPr>
          <w:t>от 16.06.2016г. Протокол №3</w:t>
        </w:r>
      </w:hyperlink>
      <w:hyperlink r:id="rId28" w:tgtFrame="_blank" w:history="1">
        <w:r w:rsidRPr="00B25123">
          <w:rPr>
            <w:rFonts w:ascii="Times New Roman" w:eastAsia="Times New Roman" w:hAnsi="Times New Roman" w:cs="Times New Roman"/>
            <w:color w:val="2067B0"/>
            <w:sz w:val="28"/>
            <w:szCs w:val="28"/>
            <w:u w:val="single"/>
            <w:shd w:val="clear" w:color="auto" w:fill="FFFFFF"/>
            <w:lang w:eastAsia="ru-RU"/>
          </w:rPr>
          <w:t> </w:t>
        </w:r>
      </w:hyperlink>
      <w:r w:rsidRPr="00B25123">
        <w:rPr>
          <w:rFonts w:ascii="Times New Roman" w:eastAsia="Times New Roman" w:hAnsi="Times New Roman" w:cs="Times New Roman"/>
          <w:color w:val="333333"/>
          <w:sz w:val="28"/>
          <w:szCs w:val="28"/>
          <w:shd w:val="clear" w:color="auto" w:fill="FFFFFF"/>
          <w:lang w:eastAsia="ru-RU"/>
        </w:rPr>
        <w:t xml:space="preserve">       23. В состав членов мандатной комиссии могут быть включены работники Национальной палаты. Руководителем мандатной комиссии назначается руководитель аппарата Национальной палаты по должности. Секретарем мандатной комиссии назначается один из ее членов. Секретарь мандатной комиссии участвует в принятии решений мандатной комиссии с правом голоса. 24. Мандатная комиссия проверяет соблюдение всех предусмотренных законодательством Республики Казахстан, Уставом и внутренними документами Национальной палаты процедур, подлежащих выполнению при </w:t>
      </w:r>
      <w:r w:rsidRPr="00B25123">
        <w:rPr>
          <w:rFonts w:ascii="Times New Roman" w:eastAsia="Times New Roman" w:hAnsi="Times New Roman" w:cs="Times New Roman"/>
          <w:color w:val="333333"/>
          <w:sz w:val="28"/>
          <w:szCs w:val="28"/>
          <w:shd w:val="clear" w:color="auto" w:fill="FFFFFF"/>
          <w:lang w:eastAsia="ru-RU"/>
        </w:rPr>
        <w:lastRenderedPageBreak/>
        <w:t>избрании делегатов на Съезд от региональных советов, а также при назначении представителей на Съезд от аккредитованных ассоциаций. 25. Решения мандатной комиссии принимаются простым большинством голосов от числа ее членов. 26. По результатам проверки, мандатная комиссия составляет протокол, в котором указывается число избранных на Съезд делегатов от региональных советом и представителей на Съезд, назначенных аккредитованными ассоциациями. Данный протокол подписывается председателем и секретарем мандатной комиссии и оглашается председательствующим на Съезде. 27. Мандатная комиссия ведет учет представителей аккредитованных ассоциаций и делегатов на Съезд от региональных советов.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p>
    <w:p w:rsidR="00B25123" w:rsidRPr="00B25123" w:rsidRDefault="00B25123" w:rsidP="00B25123">
      <w:pPr>
        <w:shd w:val="clear" w:color="auto" w:fill="FFFFFF"/>
        <w:spacing w:after="0" w:line="240" w:lineRule="auto"/>
        <w:jc w:val="both"/>
        <w:outlineLvl w:val="0"/>
        <w:rPr>
          <w:rFonts w:ascii="Times New Roman" w:eastAsia="Times New Roman" w:hAnsi="Times New Roman" w:cs="Times New Roman"/>
          <w:color w:val="555555"/>
          <w:kern w:val="36"/>
          <w:sz w:val="28"/>
          <w:szCs w:val="28"/>
          <w:lang w:eastAsia="ru-RU"/>
        </w:rPr>
      </w:pPr>
      <w:r w:rsidRPr="00B25123">
        <w:rPr>
          <w:rFonts w:ascii="Times New Roman" w:eastAsia="Times New Roman" w:hAnsi="Times New Roman" w:cs="Times New Roman"/>
          <w:b/>
          <w:bCs/>
          <w:color w:val="555555"/>
          <w:kern w:val="36"/>
          <w:sz w:val="28"/>
          <w:szCs w:val="28"/>
          <w:lang w:eastAsia="ru-RU"/>
        </w:rPr>
        <w:t>IV. Порядок регистрации участников Съезда</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b/>
          <w:bCs/>
          <w:color w:val="333333"/>
          <w:sz w:val="28"/>
          <w:szCs w:val="28"/>
          <w:lang w:eastAsia="ru-RU"/>
        </w:rPr>
        <w:br/>
      </w:r>
      <w:r w:rsidRPr="00B25123">
        <w:rPr>
          <w:rFonts w:ascii="Times New Roman" w:eastAsia="Times New Roman" w:hAnsi="Times New Roman" w:cs="Times New Roman"/>
          <w:color w:val="333333"/>
          <w:sz w:val="28"/>
          <w:szCs w:val="28"/>
          <w:lang w:eastAsia="ru-RU"/>
        </w:rPr>
        <w:t>          </w:t>
      </w:r>
      <w:r w:rsidRPr="00B25123">
        <w:rPr>
          <w:rFonts w:ascii="Times New Roman" w:eastAsia="Times New Roman" w:hAnsi="Times New Roman" w:cs="Times New Roman"/>
          <w:color w:val="333333"/>
          <w:sz w:val="28"/>
          <w:szCs w:val="28"/>
          <w:lang w:eastAsia="ru-RU"/>
        </w:rPr>
        <w:br/>
        <w:t xml:space="preserve">       28. Перед началом работы Съезда проводится </w:t>
      </w:r>
      <w:proofErr w:type="gramStart"/>
      <w:r w:rsidRPr="00B25123">
        <w:rPr>
          <w:rFonts w:ascii="Times New Roman" w:eastAsia="Times New Roman" w:hAnsi="Times New Roman" w:cs="Times New Roman"/>
          <w:color w:val="333333"/>
          <w:sz w:val="28"/>
          <w:szCs w:val="28"/>
          <w:lang w:eastAsia="ru-RU"/>
        </w:rPr>
        <w:t>регистрация  представителей</w:t>
      </w:r>
      <w:proofErr w:type="gramEnd"/>
      <w:r w:rsidRPr="00B25123">
        <w:rPr>
          <w:rFonts w:ascii="Times New Roman" w:eastAsia="Times New Roman" w:hAnsi="Times New Roman" w:cs="Times New Roman"/>
          <w:color w:val="333333"/>
          <w:sz w:val="28"/>
          <w:szCs w:val="28"/>
          <w:lang w:eastAsia="ru-RU"/>
        </w:rPr>
        <w:t xml:space="preserve"> аккредитованных ассоциаций и саморегулируемых организаций и делегатов на Съезд от региональных советов. </w:t>
      </w:r>
    </w:p>
    <w:p w:rsidR="00B25123" w:rsidRPr="00B25123" w:rsidRDefault="00B25123" w:rsidP="00B25123">
      <w:pPr>
        <w:spacing w:after="0" w:line="240" w:lineRule="auto"/>
        <w:jc w:val="both"/>
        <w:rPr>
          <w:rFonts w:ascii="Times New Roman" w:eastAsia="Times New Roman" w:hAnsi="Times New Roman" w:cs="Times New Roman"/>
          <w:sz w:val="28"/>
          <w:szCs w:val="28"/>
          <w:lang w:eastAsia="ru-RU"/>
        </w:rPr>
      </w:pPr>
      <w:r w:rsidRPr="00B25123">
        <w:rPr>
          <w:rFonts w:ascii="Times New Roman" w:eastAsia="Times New Roman" w:hAnsi="Times New Roman" w:cs="Times New Roman"/>
          <w:i/>
          <w:iCs/>
          <w:color w:val="F16C4D"/>
          <w:sz w:val="28"/>
          <w:szCs w:val="28"/>
          <w:shd w:val="clear" w:color="auto" w:fill="FFFFFF"/>
          <w:lang w:eastAsia="ru-RU"/>
        </w:rPr>
        <w:t>В пункт 28 внесены дополнение и изменение в соответствии с решениями Съезда НПП РК </w:t>
      </w:r>
      <w:hyperlink r:id="rId29" w:tgtFrame="_blank" w:history="1">
        <w:r w:rsidRPr="00B25123">
          <w:rPr>
            <w:rFonts w:ascii="Times New Roman" w:eastAsia="Times New Roman" w:hAnsi="Times New Roman" w:cs="Times New Roman"/>
            <w:color w:val="2067B0"/>
            <w:sz w:val="28"/>
            <w:szCs w:val="28"/>
            <w:u w:val="single"/>
            <w:shd w:val="clear" w:color="auto" w:fill="FFFFFF"/>
            <w:lang w:eastAsia="ru-RU"/>
          </w:rPr>
          <w:t>от 16.06.2016г. Протокол №3</w:t>
        </w:r>
      </w:hyperlink>
      <w:r w:rsidRPr="00B25123">
        <w:rPr>
          <w:rFonts w:ascii="Times New Roman" w:eastAsia="Times New Roman" w:hAnsi="Times New Roman" w:cs="Times New Roman"/>
          <w:color w:val="333333"/>
          <w:sz w:val="28"/>
          <w:szCs w:val="28"/>
          <w:shd w:val="clear" w:color="auto" w:fill="FFFFFF"/>
          <w:lang w:eastAsia="ru-RU"/>
        </w:rPr>
        <w:t> и </w:t>
      </w:r>
      <w:hyperlink r:id="rId30" w:tgtFrame="_blank" w:history="1">
        <w:r w:rsidRPr="00B25123">
          <w:rPr>
            <w:rFonts w:ascii="Times New Roman" w:eastAsia="Times New Roman" w:hAnsi="Times New Roman" w:cs="Times New Roman"/>
            <w:color w:val="2067B0"/>
            <w:sz w:val="28"/>
            <w:szCs w:val="28"/>
            <w:u w:val="single"/>
            <w:shd w:val="clear" w:color="auto" w:fill="FFFFFF"/>
            <w:lang w:eastAsia="ru-RU"/>
          </w:rPr>
          <w:t>от 29.10.2020 г. Протокол №7</w:t>
        </w:r>
      </w:hyperlink>
      <w:r w:rsidRPr="00B25123">
        <w:rPr>
          <w:rFonts w:ascii="Times New Roman" w:eastAsia="Times New Roman" w:hAnsi="Times New Roman" w:cs="Times New Roman"/>
          <w:color w:val="333333"/>
          <w:sz w:val="28"/>
          <w:szCs w:val="28"/>
          <w:shd w:val="clear" w:color="auto" w:fill="FFFFFF"/>
          <w:lang w:eastAsia="ru-RU"/>
        </w:rPr>
        <w:t xml:space="preserve">     29. Регистрация производится на основании документа, удостоверяющего личность прибывшего представителя аккредитованной ассоциации или </w:t>
      </w:r>
      <w:proofErr w:type="gramStart"/>
      <w:r w:rsidRPr="00B25123">
        <w:rPr>
          <w:rFonts w:ascii="Times New Roman" w:eastAsia="Times New Roman" w:hAnsi="Times New Roman" w:cs="Times New Roman"/>
          <w:color w:val="333333"/>
          <w:sz w:val="28"/>
          <w:szCs w:val="28"/>
          <w:shd w:val="clear" w:color="auto" w:fill="FFFFFF"/>
          <w:lang w:eastAsia="ru-RU"/>
        </w:rPr>
        <w:t>саморегулируемой организации</w:t>
      </w:r>
      <w:proofErr w:type="gramEnd"/>
      <w:r w:rsidRPr="00B25123">
        <w:rPr>
          <w:rFonts w:ascii="Times New Roman" w:eastAsia="Times New Roman" w:hAnsi="Times New Roman" w:cs="Times New Roman"/>
          <w:color w:val="333333"/>
          <w:sz w:val="28"/>
          <w:szCs w:val="28"/>
          <w:shd w:val="clear" w:color="auto" w:fill="FFFFFF"/>
          <w:lang w:eastAsia="ru-RU"/>
        </w:rPr>
        <w:t xml:space="preserve"> или делегата от регионального совета. Регистрация на Съезде, проводимом онлайн, может производиться посредством информационных технологий с аутентификацией личных данных представителя аккредитованной ассоциации или саморегулируемой организаций или делегата от регионального </w:t>
      </w:r>
      <w:proofErr w:type="spellStart"/>
      <w:r w:rsidRPr="00B25123">
        <w:rPr>
          <w:rFonts w:ascii="Times New Roman" w:eastAsia="Times New Roman" w:hAnsi="Times New Roman" w:cs="Times New Roman"/>
          <w:color w:val="333333"/>
          <w:sz w:val="28"/>
          <w:szCs w:val="28"/>
          <w:shd w:val="clear" w:color="auto" w:fill="FFFFFF"/>
          <w:lang w:eastAsia="ru-RU"/>
        </w:rPr>
        <w:t>совета</w:t>
      </w:r>
      <w:proofErr w:type="gramStart"/>
      <w:r w:rsidRPr="00B25123">
        <w:rPr>
          <w:rFonts w:ascii="Times New Roman" w:eastAsia="Times New Roman" w:hAnsi="Times New Roman" w:cs="Times New Roman"/>
          <w:color w:val="333333"/>
          <w:sz w:val="28"/>
          <w:szCs w:val="28"/>
          <w:shd w:val="clear" w:color="auto" w:fill="FFFFFF"/>
          <w:lang w:eastAsia="ru-RU"/>
        </w:rPr>
        <w:t>.»</w:t>
      </w:r>
      <w:r w:rsidRPr="00B25123">
        <w:rPr>
          <w:rFonts w:ascii="Times New Roman" w:eastAsia="Times New Roman" w:hAnsi="Times New Roman" w:cs="Times New Roman"/>
          <w:i/>
          <w:iCs/>
          <w:color w:val="F16C4D"/>
          <w:sz w:val="28"/>
          <w:szCs w:val="28"/>
          <w:shd w:val="clear" w:color="auto" w:fill="FFFFFF"/>
          <w:lang w:eastAsia="ru-RU"/>
        </w:rPr>
        <w:t>Пункт</w:t>
      </w:r>
      <w:proofErr w:type="spellEnd"/>
      <w:proofErr w:type="gramEnd"/>
      <w:r w:rsidRPr="00B25123">
        <w:rPr>
          <w:rFonts w:ascii="Times New Roman" w:eastAsia="Times New Roman" w:hAnsi="Times New Roman" w:cs="Times New Roman"/>
          <w:i/>
          <w:iCs/>
          <w:color w:val="F16C4D"/>
          <w:sz w:val="28"/>
          <w:szCs w:val="28"/>
          <w:shd w:val="clear" w:color="auto" w:fill="FFFFFF"/>
          <w:lang w:eastAsia="ru-RU"/>
        </w:rPr>
        <w:t xml:space="preserve"> 29 дополнен в соответствии с решениями Съезда НПП РК </w:t>
      </w:r>
      <w:hyperlink r:id="rId31" w:tgtFrame="_blank" w:history="1">
        <w:r w:rsidRPr="00B25123">
          <w:rPr>
            <w:rFonts w:ascii="Times New Roman" w:eastAsia="Times New Roman" w:hAnsi="Times New Roman" w:cs="Times New Roman"/>
            <w:color w:val="2067B0"/>
            <w:sz w:val="28"/>
            <w:szCs w:val="28"/>
            <w:u w:val="single"/>
            <w:shd w:val="clear" w:color="auto" w:fill="FFFFFF"/>
            <w:lang w:eastAsia="ru-RU"/>
          </w:rPr>
          <w:t>от 16.06.2016г. Протокол №3</w:t>
        </w:r>
      </w:hyperlink>
      <w:r w:rsidRPr="00B25123">
        <w:rPr>
          <w:rFonts w:ascii="Times New Roman" w:eastAsia="Times New Roman" w:hAnsi="Times New Roman" w:cs="Times New Roman"/>
          <w:color w:val="F16C4D"/>
          <w:sz w:val="28"/>
          <w:szCs w:val="28"/>
          <w:shd w:val="clear" w:color="auto" w:fill="FFFFFF"/>
          <w:lang w:eastAsia="ru-RU"/>
        </w:rPr>
        <w:t> и </w:t>
      </w:r>
      <w:hyperlink r:id="rId32" w:tgtFrame="_blank" w:history="1">
        <w:r w:rsidRPr="00B25123">
          <w:rPr>
            <w:rFonts w:ascii="Times New Roman" w:eastAsia="Times New Roman" w:hAnsi="Times New Roman" w:cs="Times New Roman"/>
            <w:color w:val="2067B0"/>
            <w:sz w:val="28"/>
            <w:szCs w:val="28"/>
            <w:u w:val="single"/>
            <w:shd w:val="clear" w:color="auto" w:fill="FFFFFF"/>
            <w:lang w:eastAsia="ru-RU"/>
          </w:rPr>
          <w:t>от 29.10.2020 г. Протокол №7</w:t>
        </w:r>
      </w:hyperlink>
      <w:r w:rsidRPr="00B25123">
        <w:rPr>
          <w:rFonts w:ascii="Times New Roman" w:eastAsia="Times New Roman" w:hAnsi="Times New Roman" w:cs="Times New Roman"/>
          <w:color w:val="333333"/>
          <w:sz w:val="28"/>
          <w:szCs w:val="28"/>
          <w:shd w:val="clear" w:color="auto" w:fill="FFFFFF"/>
          <w:lang w:eastAsia="ru-RU"/>
        </w:rPr>
        <w:t>  30. Не зарегистрировавшийся представитель аккредитованной ассоциации, саморегулируемой организации или делегат от регионального совета не учитывается при определении кворума и не вправе принимать участие в голосовании. </w:t>
      </w:r>
      <w:r w:rsidRPr="00B25123">
        <w:rPr>
          <w:rFonts w:ascii="Times New Roman" w:eastAsia="Times New Roman" w:hAnsi="Times New Roman" w:cs="Times New Roman"/>
          <w:i/>
          <w:iCs/>
          <w:color w:val="F16C4D"/>
          <w:sz w:val="28"/>
          <w:szCs w:val="28"/>
          <w:shd w:val="clear" w:color="auto" w:fill="FFFFFF"/>
          <w:lang w:eastAsia="ru-RU"/>
        </w:rPr>
        <w:t>Пункт 30 дополнен в соответствии с решением Съезда НПП РК </w:t>
      </w:r>
      <w:hyperlink r:id="rId33" w:tgtFrame="_blank" w:history="1">
        <w:r w:rsidRPr="00B25123">
          <w:rPr>
            <w:rFonts w:ascii="Times New Roman" w:eastAsia="Times New Roman" w:hAnsi="Times New Roman" w:cs="Times New Roman"/>
            <w:color w:val="2067B0"/>
            <w:sz w:val="28"/>
            <w:szCs w:val="28"/>
            <w:u w:val="single"/>
            <w:shd w:val="clear" w:color="auto" w:fill="FFFFFF"/>
            <w:lang w:eastAsia="ru-RU"/>
          </w:rPr>
          <w:t>от 16.06.2016г. Протокол №3</w:t>
        </w:r>
      </w:hyperlink>
      <w:r w:rsidRPr="00B25123">
        <w:rPr>
          <w:rFonts w:ascii="Times New Roman" w:eastAsia="Times New Roman" w:hAnsi="Times New Roman" w:cs="Times New Roman"/>
          <w:color w:val="F16C4D"/>
          <w:sz w:val="28"/>
          <w:szCs w:val="28"/>
          <w:shd w:val="clear" w:color="auto" w:fill="FFFFFF"/>
          <w:lang w:eastAsia="ru-RU"/>
        </w:rPr>
        <w:t> </w:t>
      </w:r>
      <w:r w:rsidRPr="00B25123">
        <w:rPr>
          <w:rFonts w:ascii="Times New Roman" w:eastAsia="Times New Roman" w:hAnsi="Times New Roman" w:cs="Times New Roman"/>
          <w:color w:val="333333"/>
          <w:sz w:val="28"/>
          <w:szCs w:val="28"/>
          <w:shd w:val="clear" w:color="auto" w:fill="FFFFFF"/>
          <w:lang w:eastAsia="ru-RU"/>
        </w:rPr>
        <w:t>  31. Съезд правомочен принимать решения (кворум) при наличии на заседании простого большинства от общего числа назначенных представителей аккредитованных ассоциаций и саморегулируемых организаций и избранных делегатов от региональных советов. </w:t>
      </w:r>
      <w:r w:rsidRPr="00B25123">
        <w:rPr>
          <w:rFonts w:ascii="Times New Roman" w:eastAsia="Times New Roman" w:hAnsi="Times New Roman" w:cs="Times New Roman"/>
          <w:i/>
          <w:iCs/>
          <w:color w:val="F16C4D"/>
          <w:sz w:val="28"/>
          <w:szCs w:val="28"/>
          <w:shd w:val="clear" w:color="auto" w:fill="FFFFFF"/>
          <w:lang w:eastAsia="ru-RU"/>
        </w:rPr>
        <w:t>Пункт 31 дополнен в соответствии с решением Съезда НПП РК </w:t>
      </w:r>
      <w:hyperlink r:id="rId34" w:tgtFrame="_blank" w:history="1">
        <w:r w:rsidRPr="00B25123">
          <w:rPr>
            <w:rFonts w:ascii="Times New Roman" w:eastAsia="Times New Roman" w:hAnsi="Times New Roman" w:cs="Times New Roman"/>
            <w:color w:val="2067B0"/>
            <w:sz w:val="28"/>
            <w:szCs w:val="28"/>
            <w:u w:val="single"/>
            <w:shd w:val="clear" w:color="auto" w:fill="FFFFFF"/>
            <w:lang w:eastAsia="ru-RU"/>
          </w:rPr>
          <w:t>от 16.06.2016г. Протокол №3</w:t>
        </w:r>
      </w:hyperlink>
      <w:r w:rsidRPr="00B25123">
        <w:rPr>
          <w:rFonts w:ascii="Times New Roman" w:eastAsia="Times New Roman" w:hAnsi="Times New Roman" w:cs="Times New Roman"/>
          <w:color w:val="F16C4D"/>
          <w:sz w:val="28"/>
          <w:szCs w:val="28"/>
          <w:shd w:val="clear" w:color="auto" w:fill="FFFFFF"/>
          <w:lang w:eastAsia="ru-RU"/>
        </w:rPr>
        <w:t> </w:t>
      </w:r>
      <w:r w:rsidRPr="00B25123">
        <w:rPr>
          <w:rFonts w:ascii="Times New Roman" w:eastAsia="Times New Roman" w:hAnsi="Times New Roman" w:cs="Times New Roman"/>
          <w:color w:val="333333"/>
          <w:sz w:val="28"/>
          <w:szCs w:val="28"/>
          <w:shd w:val="clear" w:color="auto" w:fill="FFFFFF"/>
          <w:lang w:eastAsia="ru-RU"/>
        </w:rPr>
        <w:t>     32. Кворум определяется на момент завершения регистрации. </w:t>
      </w:r>
      <w:r w:rsidRPr="00B25123">
        <w:rPr>
          <w:rFonts w:ascii="Times New Roman" w:eastAsia="Times New Roman" w:hAnsi="Times New Roman" w:cs="Times New Roman"/>
          <w:b/>
          <w:bCs/>
          <w:color w:val="333333"/>
          <w:sz w:val="28"/>
          <w:szCs w:val="28"/>
          <w:shd w:val="clear" w:color="auto" w:fill="FFFFFF"/>
          <w:lang w:eastAsia="ru-RU"/>
        </w:rPr>
        <w:br/>
      </w:r>
    </w:p>
    <w:p w:rsidR="00B25123" w:rsidRPr="00B25123" w:rsidRDefault="00B25123" w:rsidP="00B25123">
      <w:pPr>
        <w:shd w:val="clear" w:color="auto" w:fill="FFFFFF"/>
        <w:spacing w:after="0" w:line="240" w:lineRule="auto"/>
        <w:jc w:val="both"/>
        <w:outlineLvl w:val="0"/>
        <w:rPr>
          <w:rFonts w:ascii="Times New Roman" w:eastAsia="Times New Roman" w:hAnsi="Times New Roman" w:cs="Times New Roman"/>
          <w:color w:val="555555"/>
          <w:kern w:val="36"/>
          <w:sz w:val="28"/>
          <w:szCs w:val="28"/>
          <w:lang w:eastAsia="ru-RU"/>
        </w:rPr>
      </w:pPr>
      <w:r w:rsidRPr="00B25123">
        <w:rPr>
          <w:rFonts w:ascii="Times New Roman" w:eastAsia="Times New Roman" w:hAnsi="Times New Roman" w:cs="Times New Roman"/>
          <w:b/>
          <w:bCs/>
          <w:color w:val="555555"/>
          <w:kern w:val="36"/>
          <w:sz w:val="28"/>
          <w:szCs w:val="28"/>
          <w:lang w:eastAsia="ru-RU"/>
        </w:rPr>
        <w:t>V. Порядок открытия заседаний Съезда</w:t>
      </w:r>
      <w:r w:rsidRPr="00B25123">
        <w:rPr>
          <w:rFonts w:ascii="Times New Roman" w:eastAsia="Times New Roman" w:hAnsi="Times New Roman" w:cs="Times New Roman"/>
          <w:color w:val="555555"/>
          <w:kern w:val="36"/>
          <w:sz w:val="28"/>
          <w:szCs w:val="28"/>
          <w:lang w:eastAsia="ru-RU"/>
        </w:rPr>
        <w:t>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p>
    <w:p w:rsidR="00B25123" w:rsidRPr="00B25123" w:rsidRDefault="00B25123" w:rsidP="00B25123">
      <w:pPr>
        <w:spacing w:after="0" w:line="240" w:lineRule="auto"/>
        <w:jc w:val="both"/>
        <w:rPr>
          <w:rFonts w:ascii="Times New Roman" w:eastAsia="Times New Roman" w:hAnsi="Times New Roman" w:cs="Times New Roman"/>
          <w:sz w:val="28"/>
          <w:szCs w:val="28"/>
          <w:lang w:eastAsia="ru-RU"/>
        </w:rPr>
      </w:pPr>
      <w:r w:rsidRPr="00B25123">
        <w:rPr>
          <w:rFonts w:ascii="Times New Roman" w:eastAsia="Times New Roman" w:hAnsi="Times New Roman" w:cs="Times New Roman"/>
          <w:color w:val="333333"/>
          <w:sz w:val="28"/>
          <w:szCs w:val="28"/>
          <w:shd w:val="clear" w:color="auto" w:fill="FFFFFF"/>
          <w:lang w:eastAsia="ru-RU"/>
        </w:rPr>
        <w:t xml:space="preserve">33. Работу Съезда открывает Председатель Президиума Национальной палаты, который председательствует на Съезде. 34. Председательствующий на Съезде вносит на утверждение Съезда: 1) предлагаемую повестку дня Съезда; </w:t>
      </w:r>
      <w:r w:rsidRPr="00B25123">
        <w:rPr>
          <w:rFonts w:ascii="Times New Roman" w:eastAsia="Times New Roman" w:hAnsi="Times New Roman" w:cs="Times New Roman"/>
          <w:color w:val="333333"/>
          <w:sz w:val="28"/>
          <w:szCs w:val="28"/>
          <w:shd w:val="clear" w:color="auto" w:fill="FFFFFF"/>
          <w:lang w:eastAsia="ru-RU"/>
        </w:rPr>
        <w:lastRenderedPageBreak/>
        <w:t>2) предлагаемый состав счетной комиссии Съезда. 35. Заседания Съезда проводятся гласно и носят открытый характер. 36. Съезд, по предложению председательствующего, вправе принять решение о проведении закрытого заседания. 37. Решение о проведении закрытого заседания может быть принято в отношении всех или отдельных вопросов повестки дня Съезда. Указанное решение принимается простым большинством голосов присутствующих на Съезде делегатов от региональных советов и представителей от аккредитованных ассоциаций и саморегулируемых организаций. </w:t>
      </w:r>
      <w:r w:rsidRPr="00B25123">
        <w:rPr>
          <w:rFonts w:ascii="Times New Roman" w:eastAsia="Times New Roman" w:hAnsi="Times New Roman" w:cs="Times New Roman"/>
          <w:i/>
          <w:iCs/>
          <w:color w:val="F16C4D"/>
          <w:sz w:val="28"/>
          <w:szCs w:val="28"/>
          <w:shd w:val="clear" w:color="auto" w:fill="FFFFFF"/>
          <w:lang w:eastAsia="ru-RU"/>
        </w:rPr>
        <w:t>Пункт 37 дополнен в соответствии с решением Съезда НПП РК </w:t>
      </w:r>
      <w:hyperlink r:id="rId35" w:tgtFrame="_blank" w:history="1">
        <w:r w:rsidRPr="00B25123">
          <w:rPr>
            <w:rFonts w:ascii="Times New Roman" w:eastAsia="Times New Roman" w:hAnsi="Times New Roman" w:cs="Times New Roman"/>
            <w:color w:val="2067B0"/>
            <w:sz w:val="28"/>
            <w:szCs w:val="28"/>
            <w:u w:val="single"/>
            <w:shd w:val="clear" w:color="auto" w:fill="FFFFFF"/>
            <w:lang w:eastAsia="ru-RU"/>
          </w:rPr>
          <w:t>от 16.06.2016г. Протокол №3</w:t>
        </w:r>
      </w:hyperlink>
      <w:r w:rsidRPr="00B25123">
        <w:rPr>
          <w:rFonts w:ascii="Times New Roman" w:eastAsia="Times New Roman" w:hAnsi="Times New Roman" w:cs="Times New Roman"/>
          <w:color w:val="F16C4D"/>
          <w:sz w:val="28"/>
          <w:szCs w:val="28"/>
          <w:shd w:val="clear" w:color="auto" w:fill="FFFFFF"/>
          <w:lang w:eastAsia="ru-RU"/>
        </w:rPr>
        <w:t> </w:t>
      </w:r>
      <w:r w:rsidRPr="00B25123">
        <w:rPr>
          <w:rFonts w:ascii="Times New Roman" w:eastAsia="Times New Roman" w:hAnsi="Times New Roman" w:cs="Times New Roman"/>
          <w:color w:val="333333"/>
          <w:sz w:val="28"/>
          <w:szCs w:val="28"/>
          <w:shd w:val="clear" w:color="auto" w:fill="FFFFFF"/>
          <w:lang w:eastAsia="ru-RU"/>
        </w:rPr>
        <w:br/>
        <w:t>38. В закрытом заседании Съезда принимают участие: 1) председатель Президиума, возглавляющий Съезд; 2) делегаты от региональных советов; 3) представители аккредитованных ассоциаций и саморегулируемых организаций; </w:t>
      </w:r>
      <w:r w:rsidRPr="00B25123">
        <w:rPr>
          <w:rFonts w:ascii="Times New Roman" w:eastAsia="Times New Roman" w:hAnsi="Times New Roman" w:cs="Times New Roman"/>
          <w:i/>
          <w:iCs/>
          <w:color w:val="F16C4D"/>
          <w:sz w:val="28"/>
          <w:szCs w:val="28"/>
          <w:shd w:val="clear" w:color="auto" w:fill="FFFFFF"/>
          <w:lang w:eastAsia="ru-RU"/>
        </w:rPr>
        <w:t>Подпункт 3) пункта 38 дополнен в соответствии с решением Съезда НПП РК </w:t>
      </w:r>
      <w:hyperlink r:id="rId36" w:tgtFrame="_blank" w:history="1">
        <w:r w:rsidRPr="00B25123">
          <w:rPr>
            <w:rFonts w:ascii="Times New Roman" w:eastAsia="Times New Roman" w:hAnsi="Times New Roman" w:cs="Times New Roman"/>
            <w:i/>
            <w:iCs/>
            <w:color w:val="2067B0"/>
            <w:sz w:val="28"/>
            <w:szCs w:val="28"/>
            <w:u w:val="single"/>
            <w:shd w:val="clear" w:color="auto" w:fill="FFFFFF"/>
            <w:lang w:eastAsia="ru-RU"/>
          </w:rPr>
          <w:t>от 16.06.2016г. Протокол №3</w:t>
        </w:r>
      </w:hyperlink>
      <w:hyperlink r:id="rId37" w:tgtFrame="_blank" w:history="1">
        <w:r w:rsidRPr="00B25123">
          <w:rPr>
            <w:rFonts w:ascii="Times New Roman" w:eastAsia="Times New Roman" w:hAnsi="Times New Roman" w:cs="Times New Roman"/>
            <w:color w:val="2067B0"/>
            <w:sz w:val="28"/>
            <w:szCs w:val="28"/>
            <w:u w:val="single"/>
            <w:shd w:val="clear" w:color="auto" w:fill="FFFFFF"/>
            <w:lang w:eastAsia="ru-RU"/>
          </w:rPr>
          <w:t> </w:t>
        </w:r>
      </w:hyperlink>
      <w:r w:rsidRPr="00B25123">
        <w:rPr>
          <w:rFonts w:ascii="Times New Roman" w:eastAsia="Times New Roman" w:hAnsi="Times New Roman" w:cs="Times New Roman"/>
          <w:color w:val="333333"/>
          <w:sz w:val="28"/>
          <w:szCs w:val="28"/>
          <w:shd w:val="clear" w:color="auto" w:fill="FFFFFF"/>
          <w:lang w:eastAsia="ru-RU"/>
        </w:rPr>
        <w:t>       4) </w:t>
      </w:r>
      <w:r w:rsidRPr="00B25123">
        <w:rPr>
          <w:rFonts w:ascii="Times New Roman" w:eastAsia="Times New Roman" w:hAnsi="Times New Roman" w:cs="Times New Roman"/>
          <w:i/>
          <w:iCs/>
          <w:color w:val="F16C4D"/>
          <w:sz w:val="28"/>
          <w:szCs w:val="28"/>
          <w:shd w:val="clear" w:color="auto" w:fill="FFFFFF"/>
          <w:lang w:eastAsia="ru-RU"/>
        </w:rPr>
        <w:t>исключен в соответствии с решением Съезда НПП РК от 21.06.2018г. Протокол №5</w:t>
      </w:r>
      <w:r w:rsidRPr="00B25123">
        <w:rPr>
          <w:rFonts w:ascii="Times New Roman" w:eastAsia="Times New Roman" w:hAnsi="Times New Roman" w:cs="Times New Roman"/>
          <w:color w:val="F16C4D"/>
          <w:sz w:val="28"/>
          <w:szCs w:val="28"/>
          <w:shd w:val="clear" w:color="auto" w:fill="FFFFFF"/>
          <w:lang w:eastAsia="ru-RU"/>
        </w:rPr>
        <w:t> </w:t>
      </w:r>
      <w:r w:rsidRPr="00B25123">
        <w:rPr>
          <w:rFonts w:ascii="Times New Roman" w:eastAsia="Times New Roman" w:hAnsi="Times New Roman" w:cs="Times New Roman"/>
          <w:color w:val="333333"/>
          <w:sz w:val="28"/>
          <w:szCs w:val="28"/>
          <w:shd w:val="clear" w:color="auto" w:fill="FFFFFF"/>
          <w:lang w:eastAsia="ru-RU"/>
        </w:rPr>
        <w:t>5) Председатель и члены Правления Национальной палаты. 39. Повестка дня Съезда утверждается простым большинством голосов присутствующих на Съезде делегатов от региональных советов и представителей от аккредитованных ассоциаций и саморегулируемых организаций. </w:t>
      </w:r>
      <w:r w:rsidRPr="00B25123">
        <w:rPr>
          <w:rFonts w:ascii="Times New Roman" w:eastAsia="Times New Roman" w:hAnsi="Times New Roman" w:cs="Times New Roman"/>
          <w:i/>
          <w:iCs/>
          <w:color w:val="F16C4D"/>
          <w:sz w:val="28"/>
          <w:szCs w:val="28"/>
          <w:shd w:val="clear" w:color="auto" w:fill="FFFFFF"/>
          <w:lang w:eastAsia="ru-RU"/>
        </w:rPr>
        <w:t>Пункт 39 дополнен в соответствии с решением Съезда НПП РК </w:t>
      </w:r>
      <w:hyperlink r:id="rId38" w:tgtFrame="_blank" w:history="1">
        <w:r w:rsidRPr="00B25123">
          <w:rPr>
            <w:rFonts w:ascii="Times New Roman" w:eastAsia="Times New Roman" w:hAnsi="Times New Roman" w:cs="Times New Roman"/>
            <w:color w:val="2067B0"/>
            <w:sz w:val="28"/>
            <w:szCs w:val="28"/>
            <w:u w:val="single"/>
            <w:shd w:val="clear" w:color="auto" w:fill="FFFFFF"/>
            <w:lang w:eastAsia="ru-RU"/>
          </w:rPr>
          <w:t>от 16.06.2016г. Протокол №3</w:t>
        </w:r>
      </w:hyperlink>
      <w:r w:rsidRPr="00B25123">
        <w:rPr>
          <w:rFonts w:ascii="Times New Roman" w:eastAsia="Times New Roman" w:hAnsi="Times New Roman" w:cs="Times New Roman"/>
          <w:color w:val="F16C4D"/>
          <w:sz w:val="28"/>
          <w:szCs w:val="28"/>
          <w:shd w:val="clear" w:color="auto" w:fill="FFFFFF"/>
          <w:lang w:eastAsia="ru-RU"/>
        </w:rPr>
        <w:t> </w:t>
      </w:r>
      <w:r w:rsidRPr="00B25123">
        <w:rPr>
          <w:rFonts w:ascii="Times New Roman" w:eastAsia="Times New Roman" w:hAnsi="Times New Roman" w:cs="Times New Roman"/>
          <w:color w:val="333333"/>
          <w:sz w:val="28"/>
          <w:szCs w:val="28"/>
          <w:shd w:val="clear" w:color="auto" w:fill="FFFFFF"/>
          <w:lang w:eastAsia="ru-RU"/>
        </w:rPr>
        <w:t>    40. Счетная комиссия Съезда избирается Съездом для проведения голосования и подведения итогов голосования представителей аккредитованных ассоциаций и саморегулируемых организаций, и делегатов от региональных советов. </w:t>
      </w:r>
      <w:r w:rsidRPr="00B25123">
        <w:rPr>
          <w:rFonts w:ascii="Times New Roman" w:eastAsia="Times New Roman" w:hAnsi="Times New Roman" w:cs="Times New Roman"/>
          <w:i/>
          <w:iCs/>
          <w:color w:val="F16C4D"/>
          <w:sz w:val="28"/>
          <w:szCs w:val="28"/>
          <w:shd w:val="clear" w:color="auto" w:fill="FFFFFF"/>
          <w:lang w:eastAsia="ru-RU"/>
        </w:rPr>
        <w:t>Пункт 40 дополнен в соответствии с решением Съезда НПП РК от 16.06.2016г. Протокол №3</w:t>
      </w:r>
      <w:r w:rsidRPr="00B25123">
        <w:rPr>
          <w:rFonts w:ascii="Times New Roman" w:eastAsia="Times New Roman" w:hAnsi="Times New Roman" w:cs="Times New Roman"/>
          <w:color w:val="F16C4D"/>
          <w:sz w:val="28"/>
          <w:szCs w:val="28"/>
          <w:shd w:val="clear" w:color="auto" w:fill="FFFFFF"/>
          <w:lang w:eastAsia="ru-RU"/>
        </w:rPr>
        <w:t> </w:t>
      </w:r>
      <w:r w:rsidRPr="00B25123">
        <w:rPr>
          <w:rFonts w:ascii="Times New Roman" w:eastAsia="Times New Roman" w:hAnsi="Times New Roman" w:cs="Times New Roman"/>
          <w:color w:val="333333"/>
          <w:sz w:val="28"/>
          <w:szCs w:val="28"/>
          <w:shd w:val="clear" w:color="auto" w:fill="FFFFFF"/>
          <w:lang w:eastAsia="ru-RU"/>
        </w:rPr>
        <w:t>41. Состав счетной комиссии Съезда включает трех членов, избираемых по представлению председательствующего на Съезде простым большинством голосов присутствующих на Съезде делегатов от региональных советов и представителей от аккредитованных ассоциаций и саморегулируемых организаций. </w:t>
      </w:r>
      <w:r w:rsidRPr="00B25123">
        <w:rPr>
          <w:rFonts w:ascii="Times New Roman" w:eastAsia="Times New Roman" w:hAnsi="Times New Roman" w:cs="Times New Roman"/>
          <w:i/>
          <w:iCs/>
          <w:color w:val="F16C4D"/>
          <w:sz w:val="28"/>
          <w:szCs w:val="28"/>
          <w:shd w:val="clear" w:color="auto" w:fill="FFFFFF"/>
          <w:lang w:eastAsia="ru-RU"/>
        </w:rPr>
        <w:t>Пункт 41 дополнен в соответствии с решением Съезда НПП РК </w:t>
      </w:r>
      <w:hyperlink r:id="rId39" w:tgtFrame="_blank" w:history="1">
        <w:r w:rsidRPr="00B25123">
          <w:rPr>
            <w:rFonts w:ascii="Times New Roman" w:eastAsia="Times New Roman" w:hAnsi="Times New Roman" w:cs="Times New Roman"/>
            <w:color w:val="2067B0"/>
            <w:sz w:val="28"/>
            <w:szCs w:val="28"/>
            <w:u w:val="single"/>
            <w:shd w:val="clear" w:color="auto" w:fill="FFFFFF"/>
            <w:lang w:eastAsia="ru-RU"/>
          </w:rPr>
          <w:t>от 16.06.2016г. Протокол </w:t>
        </w:r>
      </w:hyperlink>
      <w:r w:rsidRPr="00B25123">
        <w:rPr>
          <w:rFonts w:ascii="Times New Roman" w:eastAsia="Times New Roman" w:hAnsi="Times New Roman" w:cs="Times New Roman"/>
          <w:i/>
          <w:iCs/>
          <w:color w:val="F16C4D"/>
          <w:sz w:val="28"/>
          <w:szCs w:val="28"/>
          <w:shd w:val="clear" w:color="auto" w:fill="FFFFFF"/>
          <w:lang w:eastAsia="ru-RU"/>
        </w:rPr>
        <w:t>№3</w:t>
      </w:r>
      <w:r w:rsidRPr="00B25123">
        <w:rPr>
          <w:rFonts w:ascii="Times New Roman" w:eastAsia="Times New Roman" w:hAnsi="Times New Roman" w:cs="Times New Roman"/>
          <w:color w:val="F16C4D"/>
          <w:sz w:val="28"/>
          <w:szCs w:val="28"/>
          <w:shd w:val="clear" w:color="auto" w:fill="FFFFFF"/>
          <w:lang w:eastAsia="ru-RU"/>
        </w:rPr>
        <w:t>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       42. В состав счетной комиссии Съезда могут быть избраны работники Национальной палаты.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43. Счетная комиссия Съезда избирает из своего состава председателя и секретаря. Решения комиссии принимаются большинством голосов от числа ее членов. Секретарь счетной комиссии Съезда участвует в принятии решений счетной комиссии с правом голоса.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p>
    <w:p w:rsidR="00B25123" w:rsidRPr="00B25123" w:rsidRDefault="00B25123" w:rsidP="00B25123">
      <w:pPr>
        <w:shd w:val="clear" w:color="auto" w:fill="FFFFFF"/>
        <w:spacing w:after="0" w:line="240" w:lineRule="auto"/>
        <w:jc w:val="both"/>
        <w:outlineLvl w:val="0"/>
        <w:rPr>
          <w:rFonts w:ascii="Times New Roman" w:eastAsia="Times New Roman" w:hAnsi="Times New Roman" w:cs="Times New Roman"/>
          <w:color w:val="555555"/>
          <w:kern w:val="36"/>
          <w:sz w:val="28"/>
          <w:szCs w:val="28"/>
          <w:lang w:eastAsia="ru-RU"/>
        </w:rPr>
      </w:pPr>
      <w:r w:rsidRPr="00B25123">
        <w:rPr>
          <w:rFonts w:ascii="Times New Roman" w:eastAsia="Times New Roman" w:hAnsi="Times New Roman" w:cs="Times New Roman"/>
          <w:b/>
          <w:bCs/>
          <w:color w:val="555555"/>
          <w:kern w:val="36"/>
          <w:sz w:val="28"/>
          <w:szCs w:val="28"/>
          <w:lang w:eastAsia="ru-RU"/>
        </w:rPr>
        <w:t>VI. Порядок выступлений на Съезде</w:t>
      </w:r>
      <w:r w:rsidRPr="00B25123">
        <w:rPr>
          <w:rFonts w:ascii="Times New Roman" w:eastAsia="Times New Roman" w:hAnsi="Times New Roman" w:cs="Times New Roman"/>
          <w:color w:val="555555"/>
          <w:kern w:val="36"/>
          <w:sz w:val="28"/>
          <w:szCs w:val="28"/>
          <w:lang w:eastAsia="ru-RU"/>
        </w:rPr>
        <w:t>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p>
    <w:p w:rsidR="00B25123" w:rsidRPr="00B25123" w:rsidRDefault="00B25123" w:rsidP="00B25123">
      <w:pPr>
        <w:spacing w:after="0" w:line="240" w:lineRule="auto"/>
        <w:jc w:val="both"/>
        <w:rPr>
          <w:rFonts w:ascii="Times New Roman" w:eastAsia="Times New Roman" w:hAnsi="Times New Roman" w:cs="Times New Roman"/>
          <w:sz w:val="28"/>
          <w:szCs w:val="28"/>
          <w:lang w:eastAsia="ru-RU"/>
        </w:rPr>
      </w:pPr>
      <w:r w:rsidRPr="00B25123">
        <w:rPr>
          <w:rFonts w:ascii="Times New Roman" w:eastAsia="Times New Roman" w:hAnsi="Times New Roman" w:cs="Times New Roman"/>
          <w:color w:val="333333"/>
          <w:sz w:val="28"/>
          <w:szCs w:val="28"/>
          <w:shd w:val="clear" w:color="auto" w:fill="FFFFFF"/>
          <w:lang w:eastAsia="ru-RU"/>
        </w:rPr>
        <w:t xml:space="preserve">44. Председательствующий предоставляет слово докладчику в соответствии с повесткой дня. При необходимости, после основного докладчика, председательствующим может быть представлено слово содокладчику. 45. Время выступления докладчика по вопросу, включенному в повестку дня, не </w:t>
      </w:r>
      <w:r w:rsidRPr="00B25123">
        <w:rPr>
          <w:rFonts w:ascii="Times New Roman" w:eastAsia="Times New Roman" w:hAnsi="Times New Roman" w:cs="Times New Roman"/>
          <w:color w:val="333333"/>
          <w:sz w:val="28"/>
          <w:szCs w:val="28"/>
          <w:shd w:val="clear" w:color="auto" w:fill="FFFFFF"/>
          <w:lang w:eastAsia="ru-RU"/>
        </w:rPr>
        <w:lastRenderedPageBreak/>
        <w:t>должно превышать 10 минут. Время выступления содокладчика по вопросу, включенному в повестку дня не должно превышать 5 минут. В случае нарушения выступающим установленного времени выступления, председательствующий вправе прервать его выступление. 46. Докладчику и (или) содокладчику могут быть заданы вопросы в устной и (или) письменной форме. 47. Вопросы могут быть заданы: </w:t>
      </w:r>
    </w:p>
    <w:p w:rsidR="00B25123" w:rsidRDefault="00B25123" w:rsidP="00B25123">
      <w:pPr>
        <w:shd w:val="clear" w:color="auto" w:fill="FFFFFF"/>
        <w:spacing w:after="10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 xml:space="preserve">1) председательствующим на Съезде;     </w:t>
      </w:r>
    </w:p>
    <w:p w:rsidR="00B25123" w:rsidRPr="00B25123" w:rsidRDefault="00B25123" w:rsidP="00B25123">
      <w:pPr>
        <w:shd w:val="clear" w:color="auto" w:fill="FFFFFF"/>
        <w:spacing w:after="10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2) представителями аккредитованных ассоциаций и саморегулируемых организаций, и делегатами от региональных советов; </w:t>
      </w:r>
    </w:p>
    <w:p w:rsidR="00B25123" w:rsidRPr="00B25123" w:rsidRDefault="00B25123" w:rsidP="00B25123">
      <w:pPr>
        <w:spacing w:after="0" w:line="240" w:lineRule="auto"/>
        <w:jc w:val="both"/>
        <w:rPr>
          <w:rFonts w:ascii="Times New Roman" w:eastAsia="Times New Roman" w:hAnsi="Times New Roman" w:cs="Times New Roman"/>
          <w:sz w:val="28"/>
          <w:szCs w:val="28"/>
          <w:lang w:eastAsia="ru-RU"/>
        </w:rPr>
      </w:pPr>
      <w:r w:rsidRPr="00B25123">
        <w:rPr>
          <w:rFonts w:ascii="Times New Roman" w:eastAsia="Times New Roman" w:hAnsi="Times New Roman" w:cs="Times New Roman"/>
          <w:i/>
          <w:iCs/>
          <w:color w:val="F16C4D"/>
          <w:sz w:val="28"/>
          <w:szCs w:val="28"/>
          <w:shd w:val="clear" w:color="auto" w:fill="FFFFFF"/>
          <w:lang w:eastAsia="ru-RU"/>
        </w:rPr>
        <w:t>Подпункт 2) пункта 47 дополнен в соответствии с решением Съезда НПП РК </w:t>
      </w:r>
      <w:hyperlink r:id="rId40" w:tgtFrame="_blank" w:history="1">
        <w:r w:rsidRPr="00B25123">
          <w:rPr>
            <w:rFonts w:ascii="Times New Roman" w:eastAsia="Times New Roman" w:hAnsi="Times New Roman" w:cs="Times New Roman"/>
            <w:color w:val="2067B0"/>
            <w:sz w:val="28"/>
            <w:szCs w:val="28"/>
            <w:u w:val="single"/>
            <w:shd w:val="clear" w:color="auto" w:fill="FFFFFF"/>
            <w:lang w:eastAsia="ru-RU"/>
          </w:rPr>
          <w:t>от 16.06.2016г. Протокол №3</w:t>
        </w:r>
      </w:hyperlink>
      <w:r w:rsidRPr="00B25123">
        <w:rPr>
          <w:rFonts w:ascii="Times New Roman" w:eastAsia="Times New Roman" w:hAnsi="Times New Roman" w:cs="Times New Roman"/>
          <w:color w:val="F16C4D"/>
          <w:sz w:val="28"/>
          <w:szCs w:val="28"/>
          <w:shd w:val="clear" w:color="auto" w:fill="FFFFFF"/>
          <w:lang w:eastAsia="ru-RU"/>
        </w:rPr>
        <w:t> </w:t>
      </w:r>
    </w:p>
    <w:p w:rsidR="00B25123" w:rsidRDefault="00B25123" w:rsidP="00B25123">
      <w:pPr>
        <w:shd w:val="clear" w:color="auto" w:fill="FFFFFF"/>
        <w:spacing w:after="10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3) </w:t>
      </w:r>
      <w:r w:rsidRPr="00B25123">
        <w:rPr>
          <w:rFonts w:ascii="Times New Roman" w:eastAsia="Times New Roman" w:hAnsi="Times New Roman" w:cs="Times New Roman"/>
          <w:i/>
          <w:iCs/>
          <w:color w:val="F16C4D"/>
          <w:sz w:val="28"/>
          <w:szCs w:val="28"/>
          <w:lang w:eastAsia="ru-RU"/>
        </w:rPr>
        <w:t>исключен в соответствии с решением Съезда НПП РК от 21.06.2018г. Протокол №5</w:t>
      </w:r>
      <w:r w:rsidRPr="00B25123">
        <w:rPr>
          <w:rFonts w:ascii="Times New Roman" w:eastAsia="Times New Roman" w:hAnsi="Times New Roman" w:cs="Times New Roman"/>
          <w:color w:val="F16C4D"/>
          <w:sz w:val="28"/>
          <w:szCs w:val="28"/>
          <w:lang w:eastAsia="ru-RU"/>
        </w:rPr>
        <w:t> </w:t>
      </w:r>
      <w:r w:rsidRPr="00B25123">
        <w:rPr>
          <w:rFonts w:ascii="Times New Roman" w:eastAsia="Times New Roman" w:hAnsi="Times New Roman" w:cs="Times New Roman"/>
          <w:color w:val="333333"/>
          <w:sz w:val="28"/>
          <w:szCs w:val="28"/>
          <w:lang w:eastAsia="ru-RU"/>
        </w:rPr>
        <w:t xml:space="preserve">                     </w:t>
      </w:r>
    </w:p>
    <w:p w:rsidR="00B25123" w:rsidRPr="00B25123" w:rsidRDefault="00B25123" w:rsidP="00B25123">
      <w:pPr>
        <w:shd w:val="clear" w:color="auto" w:fill="FFFFFF"/>
        <w:spacing w:after="10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4) председателем и членами Правления Национальной палаты.        </w:t>
      </w:r>
    </w:p>
    <w:p w:rsidR="00B25123" w:rsidRPr="00B25123" w:rsidRDefault="00B25123" w:rsidP="00B25123">
      <w:pPr>
        <w:shd w:val="clear" w:color="auto" w:fill="FFFFFF"/>
        <w:spacing w:after="10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48. После завершения ответа на заданные вопросы, председательствующий на Съезде, представители аккредитованных ассоциаций и саморегулируемых организаций, делегаты от региональных советов, председатель и члены Правления Национальной палаты вправе выступить по каждому вопросу повестки дня. </w:t>
      </w:r>
    </w:p>
    <w:p w:rsidR="00B25123" w:rsidRPr="00B25123" w:rsidRDefault="00B25123" w:rsidP="00B25123">
      <w:pPr>
        <w:spacing w:after="0" w:line="240" w:lineRule="auto"/>
        <w:jc w:val="both"/>
        <w:rPr>
          <w:rFonts w:ascii="Times New Roman" w:eastAsia="Times New Roman" w:hAnsi="Times New Roman" w:cs="Times New Roman"/>
          <w:sz w:val="28"/>
          <w:szCs w:val="28"/>
          <w:lang w:eastAsia="ru-RU"/>
        </w:rPr>
      </w:pPr>
      <w:r w:rsidRPr="00B25123">
        <w:rPr>
          <w:rFonts w:ascii="Times New Roman" w:eastAsia="Times New Roman" w:hAnsi="Times New Roman" w:cs="Times New Roman"/>
          <w:i/>
          <w:iCs/>
          <w:color w:val="F16C4D"/>
          <w:sz w:val="28"/>
          <w:szCs w:val="28"/>
          <w:shd w:val="clear" w:color="auto" w:fill="FFFFFF"/>
          <w:lang w:eastAsia="ru-RU"/>
        </w:rPr>
        <w:t>В абзац первый пункта 48 вносились изменения в соответствии с решениями Съезда НПП РК от 16.06.2016 г. Протокол №3 и </w:t>
      </w:r>
      <w:hyperlink r:id="rId41" w:tgtFrame="_blank" w:history="1">
        <w:r w:rsidRPr="00B25123">
          <w:rPr>
            <w:rFonts w:ascii="Times New Roman" w:eastAsia="Times New Roman" w:hAnsi="Times New Roman" w:cs="Times New Roman"/>
            <w:color w:val="2067B0"/>
            <w:sz w:val="28"/>
            <w:szCs w:val="28"/>
            <w:u w:val="single"/>
            <w:shd w:val="clear" w:color="auto" w:fill="FFFFFF"/>
            <w:lang w:eastAsia="ru-RU"/>
          </w:rPr>
          <w:t>от 21.06.2018 г. Протокол №5</w:t>
        </w:r>
      </w:hyperlink>
      <w:r w:rsidRPr="00B25123">
        <w:rPr>
          <w:rFonts w:ascii="Times New Roman" w:eastAsia="Times New Roman" w:hAnsi="Times New Roman" w:cs="Times New Roman"/>
          <w:i/>
          <w:iCs/>
          <w:color w:val="333333"/>
          <w:sz w:val="28"/>
          <w:szCs w:val="28"/>
          <w:shd w:val="clear" w:color="auto" w:fill="FFFFFF"/>
          <w:lang w:eastAsia="ru-RU"/>
        </w:rPr>
        <w:br/>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Продолжительность времени выступления одного выступающего не должна превышать 5 минут. В случае нарушения выступающим установленного времени выступления, председательствующий вправе прервать его выступление.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49. Повторное выступление по одному и тому же вопросу допускается после выступления по этому вопросу всех записавшихся. Выступление по одному и тому же вопросу более двух раз – не допускается.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50. При необходимости, после заслушивания выступлений, председательствующим может быть предоставлено слово докладчику и (или) содокладчику. Продолжительность времени выступления докладчика и (или) содокладчика после обсуждения каждого вопроса не должна превышать </w:t>
      </w:r>
      <w:r w:rsidRPr="00B25123">
        <w:rPr>
          <w:rFonts w:ascii="Times New Roman" w:eastAsia="Times New Roman" w:hAnsi="Times New Roman" w:cs="Times New Roman"/>
          <w:i/>
          <w:iCs/>
          <w:color w:val="333333"/>
          <w:sz w:val="28"/>
          <w:szCs w:val="28"/>
          <w:lang w:eastAsia="ru-RU"/>
        </w:rPr>
        <w:t>5 </w:t>
      </w:r>
      <w:r w:rsidRPr="00B25123">
        <w:rPr>
          <w:rFonts w:ascii="Times New Roman" w:eastAsia="Times New Roman" w:hAnsi="Times New Roman" w:cs="Times New Roman"/>
          <w:color w:val="333333"/>
          <w:sz w:val="28"/>
          <w:szCs w:val="28"/>
          <w:lang w:eastAsia="ru-RU"/>
        </w:rPr>
        <w:t>минут</w:t>
      </w:r>
      <w:r w:rsidRPr="00B25123">
        <w:rPr>
          <w:rFonts w:ascii="Times New Roman" w:eastAsia="Times New Roman" w:hAnsi="Times New Roman" w:cs="Times New Roman"/>
          <w:i/>
          <w:iCs/>
          <w:color w:val="333333"/>
          <w:sz w:val="28"/>
          <w:szCs w:val="28"/>
          <w:lang w:eastAsia="ru-RU"/>
        </w:rPr>
        <w:t>.</w:t>
      </w:r>
      <w:r w:rsidRPr="00B25123">
        <w:rPr>
          <w:rFonts w:ascii="Times New Roman" w:eastAsia="Times New Roman" w:hAnsi="Times New Roman" w:cs="Times New Roman"/>
          <w:color w:val="333333"/>
          <w:sz w:val="28"/>
          <w:szCs w:val="28"/>
          <w:lang w:eastAsia="ru-RU"/>
        </w:rPr>
        <w:t> В случае нарушения выступающим установленного времени выступления, председательствующий вправе прервать его выступление.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51. Председательствующий пресекает любые действия, нарушающие настоящий Регламент.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52. Большая продолжительность времени для выступления в случаях, предусмотренных настоящим разделом Регламента, может быть, при необходимости, установлена решением председательствующего.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lastRenderedPageBreak/>
        <w:t>53. Никто не вправе выступать (в том числе – задавать вопросы) на заседании Съезда без разрешения председательствующего.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bookmarkStart w:id="1" w:name="z68"/>
      <w:bookmarkEnd w:id="1"/>
      <w:r w:rsidRPr="00B25123">
        <w:rPr>
          <w:rFonts w:ascii="Times New Roman" w:eastAsia="Times New Roman" w:hAnsi="Times New Roman" w:cs="Times New Roman"/>
          <w:color w:val="333333"/>
          <w:sz w:val="28"/>
          <w:szCs w:val="28"/>
          <w:lang w:eastAsia="ru-RU"/>
        </w:rPr>
        <w:t>54. Докладчики, содокладчики, иные выступающие не могут быть лишены слова, кроме случаев:</w:t>
      </w:r>
      <w:bookmarkStart w:id="2" w:name="z602"/>
      <w:bookmarkEnd w:id="2"/>
      <w:r w:rsidRPr="00B25123">
        <w:rPr>
          <w:rFonts w:ascii="Times New Roman" w:eastAsia="Times New Roman" w:hAnsi="Times New Roman" w:cs="Times New Roman"/>
          <w:color w:val="333333"/>
          <w:sz w:val="28"/>
          <w:szCs w:val="28"/>
          <w:lang w:eastAsia="ru-RU"/>
        </w:rPr>
        <w:t>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1) истечения времени выступления;</w:t>
      </w:r>
      <w:bookmarkStart w:id="3" w:name="z603"/>
      <w:bookmarkEnd w:id="3"/>
      <w:r w:rsidRPr="00B25123">
        <w:rPr>
          <w:rFonts w:ascii="Times New Roman" w:eastAsia="Times New Roman" w:hAnsi="Times New Roman" w:cs="Times New Roman"/>
          <w:color w:val="333333"/>
          <w:sz w:val="28"/>
          <w:szCs w:val="28"/>
          <w:lang w:eastAsia="ru-RU"/>
        </w:rPr>
        <w:t>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2) очевидного отклонения от темы обсуждаемого вопроса;</w:t>
      </w:r>
      <w:bookmarkStart w:id="4" w:name="z604"/>
      <w:bookmarkEnd w:id="4"/>
      <w:r w:rsidRPr="00B25123">
        <w:rPr>
          <w:rFonts w:ascii="Times New Roman" w:eastAsia="Times New Roman" w:hAnsi="Times New Roman" w:cs="Times New Roman"/>
          <w:color w:val="333333"/>
          <w:sz w:val="28"/>
          <w:szCs w:val="28"/>
          <w:lang w:eastAsia="ru-RU"/>
        </w:rPr>
        <w:t> </w:t>
      </w:r>
    </w:p>
    <w:p w:rsidR="00B25123" w:rsidRPr="00B25123" w:rsidRDefault="00B25123" w:rsidP="00B25123">
      <w:pPr>
        <w:shd w:val="clear" w:color="auto" w:fill="FFFFFF"/>
        <w:spacing w:after="10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3) употребления грубых, оскорбительных выражений, наносящих ущерб чести и достоинству делегатов Съезда и других лиц, призывов к незаконным действиям, использования заведомо ложной информации, необоснованных обвинений в чей-либо адрес.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В случае нарушения данных требований докладчиками, содокладчиками или иными выступающими, председательствующий вначале предупреждает его (их) об этом, а при повторном нарушении - лишает его (их) слова без предупреждения.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55. Рассмотрение и обсуждение одного вопроса повестки дня Съезда не может превышать одного часа, за исключением случаев продления указанного времени по решению председательствующего.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p>
    <w:p w:rsidR="00B25123" w:rsidRPr="00B25123" w:rsidRDefault="00B25123" w:rsidP="00B25123">
      <w:pPr>
        <w:shd w:val="clear" w:color="auto" w:fill="FFFFFF"/>
        <w:spacing w:after="0" w:line="240" w:lineRule="auto"/>
        <w:jc w:val="both"/>
        <w:outlineLvl w:val="0"/>
        <w:rPr>
          <w:rFonts w:ascii="Times New Roman" w:eastAsia="Times New Roman" w:hAnsi="Times New Roman" w:cs="Times New Roman"/>
          <w:color w:val="555555"/>
          <w:kern w:val="36"/>
          <w:sz w:val="28"/>
          <w:szCs w:val="28"/>
          <w:lang w:eastAsia="ru-RU"/>
        </w:rPr>
      </w:pPr>
      <w:r w:rsidRPr="00B25123">
        <w:rPr>
          <w:rFonts w:ascii="Times New Roman" w:eastAsia="Times New Roman" w:hAnsi="Times New Roman" w:cs="Times New Roman"/>
          <w:b/>
          <w:bCs/>
          <w:color w:val="555555"/>
          <w:kern w:val="36"/>
          <w:sz w:val="28"/>
          <w:szCs w:val="28"/>
          <w:lang w:eastAsia="ru-RU"/>
        </w:rPr>
        <w:t>VII. Порядок принятия решений Съездом</w:t>
      </w:r>
      <w:r w:rsidRPr="00B25123">
        <w:rPr>
          <w:rFonts w:ascii="Times New Roman" w:eastAsia="Times New Roman" w:hAnsi="Times New Roman" w:cs="Times New Roman"/>
          <w:color w:val="555555"/>
          <w:kern w:val="36"/>
          <w:sz w:val="28"/>
          <w:szCs w:val="28"/>
          <w:lang w:eastAsia="ru-RU"/>
        </w:rPr>
        <w:t>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56. По результатам рассмотрения и обсуждения вопроса председательствующий на заседании Съезда, ставит его на голосование представителей аккредитованных ассоциаций и саморегулируемых организаций, и делегатов от региональных советов.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i/>
          <w:iCs/>
          <w:color w:val="F16C4D"/>
          <w:sz w:val="28"/>
          <w:szCs w:val="28"/>
          <w:lang w:eastAsia="ru-RU"/>
        </w:rPr>
        <w:t>Пункт 56 дополнен в соответствии с решением Съезда НПП РК </w:t>
      </w:r>
      <w:hyperlink r:id="rId42" w:tgtFrame="_blank" w:history="1">
        <w:r w:rsidRPr="00B25123">
          <w:rPr>
            <w:rFonts w:ascii="Times New Roman" w:eastAsia="Times New Roman" w:hAnsi="Times New Roman" w:cs="Times New Roman"/>
            <w:i/>
            <w:iCs/>
            <w:color w:val="2067B0"/>
            <w:sz w:val="28"/>
            <w:szCs w:val="28"/>
            <w:u w:val="single"/>
            <w:lang w:eastAsia="ru-RU"/>
          </w:rPr>
          <w:t>от 16.06.2016г. Протокол №3</w:t>
        </w:r>
      </w:hyperlink>
      <w:hyperlink r:id="rId43" w:tgtFrame="_blank" w:history="1">
        <w:r w:rsidRPr="00B25123">
          <w:rPr>
            <w:rFonts w:ascii="Times New Roman" w:eastAsia="Times New Roman" w:hAnsi="Times New Roman" w:cs="Times New Roman"/>
            <w:color w:val="2067B0"/>
            <w:sz w:val="28"/>
            <w:szCs w:val="28"/>
            <w:u w:val="single"/>
            <w:lang w:eastAsia="ru-RU"/>
          </w:rPr>
          <w:t> </w:t>
        </w:r>
      </w:hyperlink>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57. Голосование на Съезде осуществляется по принципу «один представитель (делегат) – один голос».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58. Передача права голоса, как и голосование за других лиц не допускаются.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       59. Голосование осуществляется в очной форме. Голосование на Съезде по вопросам его исключительной компетенции проводится в открытой форме</w:t>
      </w:r>
      <w:r w:rsidRPr="00B25123">
        <w:rPr>
          <w:rFonts w:ascii="Times New Roman" w:eastAsia="Times New Roman" w:hAnsi="Times New Roman" w:cs="Times New Roman"/>
          <w:b/>
          <w:bCs/>
          <w:color w:val="333333"/>
          <w:sz w:val="28"/>
          <w:szCs w:val="28"/>
          <w:lang w:eastAsia="ru-RU"/>
        </w:rPr>
        <w:t>.</w:t>
      </w:r>
      <w:r w:rsidRPr="00B25123">
        <w:rPr>
          <w:rFonts w:ascii="Times New Roman" w:eastAsia="Times New Roman" w:hAnsi="Times New Roman" w:cs="Times New Roman"/>
          <w:color w:val="333333"/>
          <w:sz w:val="28"/>
          <w:szCs w:val="28"/>
          <w:lang w:eastAsia="ru-RU"/>
        </w:rPr>
        <w:t>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      60. При проведении голосования могут использоваться бюллетени единого образца (приложение №1 к настоящему Регламенту).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Регистрация на Съезде, проводимом онлайн, может производиться посредством информационных технологий с аутентификацией личных данных представителя аккредитованной ассоциации или саморегулируемой организаций или делегата от регионального совета.»</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i/>
          <w:iCs/>
          <w:color w:val="F16C4D"/>
          <w:sz w:val="28"/>
          <w:szCs w:val="28"/>
          <w:lang w:eastAsia="ru-RU"/>
        </w:rPr>
        <w:t>Пункт 60 изменен и дополнен в соответствии с решениями Съезда НПП РК от 27.01.2015г. Протокол №2</w:t>
      </w:r>
      <w:r w:rsidRPr="00B25123">
        <w:rPr>
          <w:rFonts w:ascii="Times New Roman" w:eastAsia="Times New Roman" w:hAnsi="Times New Roman" w:cs="Times New Roman"/>
          <w:color w:val="F16C4D"/>
          <w:sz w:val="28"/>
          <w:szCs w:val="28"/>
          <w:lang w:eastAsia="ru-RU"/>
        </w:rPr>
        <w:t> </w:t>
      </w:r>
      <w:r w:rsidRPr="00B25123">
        <w:rPr>
          <w:rFonts w:ascii="Times New Roman" w:eastAsia="Times New Roman" w:hAnsi="Times New Roman" w:cs="Times New Roman"/>
          <w:color w:val="333333"/>
          <w:sz w:val="28"/>
          <w:szCs w:val="28"/>
          <w:lang w:eastAsia="ru-RU"/>
        </w:rPr>
        <w:t>и </w:t>
      </w:r>
      <w:hyperlink r:id="rId44" w:tgtFrame="_blank" w:history="1">
        <w:r w:rsidRPr="00B25123">
          <w:rPr>
            <w:rFonts w:ascii="Times New Roman" w:eastAsia="Times New Roman" w:hAnsi="Times New Roman" w:cs="Times New Roman"/>
            <w:color w:val="2067B0"/>
            <w:sz w:val="28"/>
            <w:szCs w:val="28"/>
            <w:u w:val="single"/>
            <w:lang w:eastAsia="ru-RU"/>
          </w:rPr>
          <w:t>от 29.10.2020 г. Протокол №7</w:t>
        </w:r>
      </w:hyperlink>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 xml:space="preserve">     60-1. В случае проведения заседания Съезда онлайн, голосование может осуществляться в информационной системе с применением личной электронной цифровой подписи (ЭЦП) представителей аккредитованных ассоциаций и саморегулируемых организаций, и делегатов от региональных </w:t>
      </w:r>
      <w:r w:rsidRPr="00B25123">
        <w:rPr>
          <w:rFonts w:ascii="Times New Roman" w:eastAsia="Times New Roman" w:hAnsi="Times New Roman" w:cs="Times New Roman"/>
          <w:color w:val="333333"/>
          <w:sz w:val="28"/>
          <w:szCs w:val="28"/>
          <w:lang w:eastAsia="ru-RU"/>
        </w:rPr>
        <w:lastRenderedPageBreak/>
        <w:t>советов и (или) одноразового пароля, направляемого на абонентский номер представителей аккредитованных ассоциаций и саморегулируемых организаций, и делегатов от региональных советов.</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i/>
          <w:iCs/>
          <w:color w:val="F16C4D"/>
          <w:sz w:val="28"/>
          <w:szCs w:val="28"/>
          <w:lang w:eastAsia="ru-RU"/>
        </w:rPr>
        <w:t>Раздел 7 дополнен пунктом 60-1 в соответствии с решением Съезда НПП РК от</w:t>
      </w:r>
      <w:r w:rsidRPr="00B25123">
        <w:rPr>
          <w:rFonts w:ascii="Times New Roman" w:eastAsia="Times New Roman" w:hAnsi="Times New Roman" w:cs="Times New Roman"/>
          <w:color w:val="333333"/>
          <w:sz w:val="28"/>
          <w:szCs w:val="28"/>
          <w:lang w:eastAsia="ru-RU"/>
        </w:rPr>
        <w:t> </w:t>
      </w:r>
      <w:hyperlink r:id="rId45" w:tgtFrame="_blank" w:history="1">
        <w:r w:rsidRPr="00B25123">
          <w:rPr>
            <w:rFonts w:ascii="Times New Roman" w:eastAsia="Times New Roman" w:hAnsi="Times New Roman" w:cs="Times New Roman"/>
            <w:color w:val="2067B0"/>
            <w:sz w:val="28"/>
            <w:szCs w:val="28"/>
            <w:u w:val="single"/>
            <w:lang w:eastAsia="ru-RU"/>
          </w:rPr>
          <w:t>29.10.2020 г. Протокол №7</w:t>
        </w:r>
      </w:hyperlink>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       61. Бюллетень должен содержать следующие сведения: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1) Ф.И.О. уполномоченного представителя аккредитованной ассоциации, саморегулируемой организации или делегата от регионального совета.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i/>
          <w:iCs/>
          <w:color w:val="F16C4D"/>
          <w:sz w:val="28"/>
          <w:szCs w:val="28"/>
          <w:lang w:eastAsia="ru-RU"/>
        </w:rPr>
        <w:t>Подпункт 1) пункта 61 дополнен в соответствии с решением Съезда НПП РК </w:t>
      </w:r>
      <w:hyperlink r:id="rId46" w:tgtFrame="_blank" w:history="1">
        <w:r w:rsidRPr="00B25123">
          <w:rPr>
            <w:rFonts w:ascii="Times New Roman" w:eastAsia="Times New Roman" w:hAnsi="Times New Roman" w:cs="Times New Roman"/>
            <w:i/>
            <w:iCs/>
            <w:color w:val="2067B0"/>
            <w:sz w:val="28"/>
            <w:szCs w:val="28"/>
            <w:u w:val="single"/>
            <w:lang w:eastAsia="ru-RU"/>
          </w:rPr>
          <w:t>от 16.06.2016г. Протокол №3</w:t>
        </w:r>
      </w:hyperlink>
      <w:hyperlink r:id="rId47" w:tgtFrame="_blank" w:history="1">
        <w:r w:rsidRPr="00B25123">
          <w:rPr>
            <w:rFonts w:ascii="Times New Roman" w:eastAsia="Times New Roman" w:hAnsi="Times New Roman" w:cs="Times New Roman"/>
            <w:color w:val="2067B0"/>
            <w:sz w:val="28"/>
            <w:szCs w:val="28"/>
            <w:u w:val="single"/>
            <w:lang w:eastAsia="ru-RU"/>
          </w:rPr>
          <w:t> </w:t>
        </w:r>
      </w:hyperlink>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2) дату проведения Съезда;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3) формулировку вопросов повестки дня и варианты голосования по ним;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4) иные необходимые данные.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62. Счетная комиссия Съезда, при необходимости, разъясняет порядок голосования по вопросам повестки дня Съезда, производит подсчет голосов (бюллетеней) и передает результаты голосования председательствующему на Съезде для их объявления. Протоколы счетной комиссии Съезда подписываются председателем и секретарем. Протоколы счетной комиссии Съезда приобщаются к протоколу Съезда.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63. При подсчете голосов учитываются голоса по тем вопросам, по которым голосующим оставлен только один из возможных вариантов голосования. Бюллетень без подписи соответствующего представителя аккредитованной ассоциации, саморегулируемой организации или делегата от регионального совета считается недействительным.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i/>
          <w:iCs/>
          <w:color w:val="F16C4D"/>
          <w:sz w:val="28"/>
          <w:szCs w:val="28"/>
          <w:lang w:eastAsia="ru-RU"/>
        </w:rPr>
        <w:t>Пункт 63 дополнен в соответствии с решением Съезда НПП РК </w:t>
      </w:r>
      <w:hyperlink r:id="rId48" w:tgtFrame="_blank" w:history="1">
        <w:r w:rsidRPr="00B25123">
          <w:rPr>
            <w:rFonts w:ascii="Times New Roman" w:eastAsia="Times New Roman" w:hAnsi="Times New Roman" w:cs="Times New Roman"/>
            <w:i/>
            <w:iCs/>
            <w:color w:val="2067B0"/>
            <w:sz w:val="28"/>
            <w:szCs w:val="28"/>
            <w:u w:val="single"/>
            <w:lang w:eastAsia="ru-RU"/>
          </w:rPr>
          <w:t>от 16.06.2016г. Протокол №3</w:t>
        </w:r>
      </w:hyperlink>
      <w:hyperlink r:id="rId49" w:tgtFrame="_blank" w:history="1">
        <w:r w:rsidRPr="00B25123">
          <w:rPr>
            <w:rFonts w:ascii="Times New Roman" w:eastAsia="Times New Roman" w:hAnsi="Times New Roman" w:cs="Times New Roman"/>
            <w:color w:val="2067B0"/>
            <w:sz w:val="28"/>
            <w:szCs w:val="28"/>
            <w:u w:val="single"/>
            <w:lang w:eastAsia="ru-RU"/>
          </w:rPr>
          <w:t> </w:t>
        </w:r>
      </w:hyperlink>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64. Решение по вопросам, относящимся к компетенции Съезда, считается принятым, если за него проголосовало простое большинство присутствующих/участвующих на заседании Съезда представителей аккредитованных ассоциаций и саморегулируемых организаций, делегатов от региональных советов.</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       При голосовании на очном заседании Съезда, в первую очередь голосуют, подняв руку присутствующие/участвующие на заседании Съезда представители аккредитованных ассоциаций и саморегулируемых организаций, делегаты от региональных советов, "воздержавшиеся" от голосования, далее представители аккредитованных ассоциаций и саморегулируемых организаций, делегаты от региональных советов, голосующие "против", голоса всех остальных считаются как проголосовавшие "за" по всем вопросам повестки дня очного заседания Съезда.</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i/>
          <w:iCs/>
          <w:color w:val="F16C4D"/>
          <w:sz w:val="28"/>
          <w:szCs w:val="28"/>
          <w:lang w:eastAsia="ru-RU"/>
        </w:rPr>
        <w:t>В пункт 64 внесены дополнения в соответствии с решениями Съезда НПП РК </w:t>
      </w:r>
      <w:hyperlink r:id="rId50" w:tgtFrame="_blank" w:history="1">
        <w:r w:rsidRPr="00B25123">
          <w:rPr>
            <w:rFonts w:ascii="Times New Roman" w:eastAsia="Times New Roman" w:hAnsi="Times New Roman" w:cs="Times New Roman"/>
            <w:color w:val="2067B0"/>
            <w:sz w:val="28"/>
            <w:szCs w:val="28"/>
            <w:u w:val="single"/>
            <w:lang w:eastAsia="ru-RU"/>
          </w:rPr>
          <w:t>от 16.06.2016г. Протокол №3</w:t>
        </w:r>
      </w:hyperlink>
      <w:r w:rsidRPr="00B25123">
        <w:rPr>
          <w:rFonts w:ascii="Times New Roman" w:eastAsia="Times New Roman" w:hAnsi="Times New Roman" w:cs="Times New Roman"/>
          <w:color w:val="333333"/>
          <w:sz w:val="28"/>
          <w:szCs w:val="28"/>
          <w:lang w:eastAsia="ru-RU"/>
        </w:rPr>
        <w:t> </w:t>
      </w:r>
      <w:proofErr w:type="gramStart"/>
      <w:r w:rsidRPr="00B25123">
        <w:rPr>
          <w:rFonts w:ascii="Times New Roman" w:eastAsia="Times New Roman" w:hAnsi="Times New Roman" w:cs="Times New Roman"/>
          <w:color w:val="333333"/>
          <w:sz w:val="28"/>
          <w:szCs w:val="28"/>
          <w:lang w:eastAsia="ru-RU"/>
        </w:rPr>
        <w:t>и  </w:t>
      </w:r>
      <w:hyperlink r:id="rId51" w:tgtFrame="_blank" w:history="1">
        <w:r w:rsidRPr="00B25123">
          <w:rPr>
            <w:rFonts w:ascii="Times New Roman" w:eastAsia="Times New Roman" w:hAnsi="Times New Roman" w:cs="Times New Roman"/>
            <w:color w:val="2067B0"/>
            <w:sz w:val="28"/>
            <w:szCs w:val="28"/>
            <w:u w:val="single"/>
            <w:lang w:eastAsia="ru-RU"/>
          </w:rPr>
          <w:t>29.10.2020</w:t>
        </w:r>
        <w:proofErr w:type="gramEnd"/>
        <w:r w:rsidRPr="00B25123">
          <w:rPr>
            <w:rFonts w:ascii="Times New Roman" w:eastAsia="Times New Roman" w:hAnsi="Times New Roman" w:cs="Times New Roman"/>
            <w:color w:val="2067B0"/>
            <w:sz w:val="28"/>
            <w:szCs w:val="28"/>
            <w:u w:val="single"/>
            <w:lang w:eastAsia="ru-RU"/>
          </w:rPr>
          <w:t xml:space="preserve"> г. Протокол №7</w:t>
        </w:r>
      </w:hyperlink>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i/>
          <w:iCs/>
          <w:color w:val="FF0000"/>
          <w:sz w:val="28"/>
          <w:szCs w:val="28"/>
          <w:lang w:eastAsia="ru-RU"/>
        </w:rPr>
        <w:t>Пункт 64 изложен в соответствии </w:t>
      </w:r>
      <w:hyperlink r:id="rId52" w:tgtFrame="_blank" w:history="1">
        <w:r w:rsidRPr="00B25123">
          <w:rPr>
            <w:rFonts w:ascii="Times New Roman" w:eastAsia="Times New Roman" w:hAnsi="Times New Roman" w:cs="Times New Roman"/>
            <w:color w:val="2067B0"/>
            <w:sz w:val="28"/>
            <w:szCs w:val="28"/>
            <w:u w:val="single"/>
            <w:lang w:eastAsia="ru-RU"/>
          </w:rPr>
          <w:t>с решением Съезда НПП РК от 07.11.2024 г. Протокол № 12</w:t>
        </w:r>
      </w:hyperlink>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lastRenderedPageBreak/>
        <w:t>       65. Протокол Съезда подписывается председательствующим и секретарем Съезда. Секретарь Съезда предоставляет выписки из протоколов заседаний Съезда по запросу заинтересованных представителей аккредитованных ассоциаций и саморегулируемых организаций, делегатов региональных советов, должностных лиц Национальной палаты.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i/>
          <w:iCs/>
          <w:color w:val="F16C4D"/>
          <w:sz w:val="28"/>
          <w:szCs w:val="28"/>
          <w:lang w:eastAsia="ru-RU"/>
        </w:rPr>
        <w:t>В Пункт 65 внесены изменения в соответствии с решениями Съезда НПП РК </w:t>
      </w:r>
      <w:hyperlink r:id="rId53" w:tgtFrame="_blank" w:history="1">
        <w:r w:rsidRPr="00B25123">
          <w:rPr>
            <w:rFonts w:ascii="Times New Roman" w:eastAsia="Times New Roman" w:hAnsi="Times New Roman" w:cs="Times New Roman"/>
            <w:color w:val="2067B0"/>
            <w:sz w:val="28"/>
            <w:szCs w:val="28"/>
            <w:u w:val="single"/>
            <w:lang w:eastAsia="ru-RU"/>
          </w:rPr>
          <w:t>от 16.06.2016г. Протокол №3</w:t>
        </w:r>
      </w:hyperlink>
      <w:r w:rsidRPr="00B25123">
        <w:rPr>
          <w:rFonts w:ascii="Times New Roman" w:eastAsia="Times New Roman" w:hAnsi="Times New Roman" w:cs="Times New Roman"/>
          <w:i/>
          <w:iCs/>
          <w:color w:val="F16C4D"/>
          <w:sz w:val="28"/>
          <w:szCs w:val="28"/>
          <w:lang w:eastAsia="ru-RU"/>
        </w:rPr>
        <w:t> и от 21.06.2018 г. Протокол №5</w:t>
      </w:r>
      <w:r w:rsidRPr="00B25123">
        <w:rPr>
          <w:rFonts w:ascii="Times New Roman" w:eastAsia="Times New Roman" w:hAnsi="Times New Roman" w:cs="Times New Roman"/>
          <w:color w:val="F16C4D"/>
          <w:sz w:val="28"/>
          <w:szCs w:val="28"/>
          <w:lang w:eastAsia="ru-RU"/>
        </w:rPr>
        <w:t>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       66. </w:t>
      </w:r>
      <w:r w:rsidRPr="00B25123">
        <w:rPr>
          <w:rFonts w:ascii="Times New Roman" w:eastAsia="Times New Roman" w:hAnsi="Times New Roman" w:cs="Times New Roman"/>
          <w:i/>
          <w:iCs/>
          <w:color w:val="F16C4D"/>
          <w:sz w:val="28"/>
          <w:szCs w:val="28"/>
          <w:lang w:eastAsia="ru-RU"/>
        </w:rPr>
        <w:t>исключен в соответствии с решением Съезда НПП РК от 21.06.2018 г. Протокол №5</w:t>
      </w:r>
      <w:r w:rsidRPr="00B25123">
        <w:rPr>
          <w:rFonts w:ascii="Times New Roman" w:eastAsia="Times New Roman" w:hAnsi="Times New Roman" w:cs="Times New Roman"/>
          <w:color w:val="F16C4D"/>
          <w:sz w:val="28"/>
          <w:szCs w:val="28"/>
          <w:lang w:eastAsia="ru-RU"/>
        </w:rPr>
        <w:t>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p>
    <w:p w:rsidR="00B25123" w:rsidRPr="00B25123" w:rsidRDefault="00B25123" w:rsidP="00B25123">
      <w:pPr>
        <w:shd w:val="clear" w:color="auto" w:fill="FFFFFF"/>
        <w:spacing w:after="0" w:line="240" w:lineRule="auto"/>
        <w:jc w:val="both"/>
        <w:outlineLvl w:val="0"/>
        <w:rPr>
          <w:rFonts w:ascii="Times New Roman" w:eastAsia="Times New Roman" w:hAnsi="Times New Roman" w:cs="Times New Roman"/>
          <w:color w:val="555555"/>
          <w:kern w:val="36"/>
          <w:sz w:val="28"/>
          <w:szCs w:val="28"/>
          <w:lang w:eastAsia="ru-RU"/>
        </w:rPr>
      </w:pPr>
      <w:r w:rsidRPr="00B25123">
        <w:rPr>
          <w:rFonts w:ascii="Times New Roman" w:eastAsia="Times New Roman" w:hAnsi="Times New Roman" w:cs="Times New Roman"/>
          <w:b/>
          <w:bCs/>
          <w:color w:val="555555"/>
          <w:kern w:val="36"/>
          <w:sz w:val="28"/>
          <w:szCs w:val="28"/>
          <w:lang w:eastAsia="ru-RU"/>
        </w:rPr>
        <w:t>VIII. Полномочия председательствующего, секретаря Съезда, представителей аккредитованных ассоциаций, саморегулируемых организаций и делегатов от региональных советов</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i/>
          <w:iCs/>
          <w:color w:val="F16C4D"/>
          <w:sz w:val="28"/>
          <w:szCs w:val="28"/>
          <w:lang w:eastAsia="ru-RU"/>
        </w:rPr>
        <w:t>Наименование раздела VIII изложено в соответствии с решением Съезда НПП РК </w:t>
      </w:r>
      <w:hyperlink r:id="rId54" w:tgtFrame="_blank" w:history="1">
        <w:r w:rsidRPr="00B25123">
          <w:rPr>
            <w:rFonts w:ascii="Times New Roman" w:eastAsia="Times New Roman" w:hAnsi="Times New Roman" w:cs="Times New Roman"/>
            <w:color w:val="2067B0"/>
            <w:sz w:val="28"/>
            <w:szCs w:val="28"/>
            <w:u w:val="single"/>
            <w:lang w:eastAsia="ru-RU"/>
          </w:rPr>
          <w:t>от 16.06.2016г. Протокол №3</w:t>
        </w:r>
      </w:hyperlink>
      <w:r w:rsidRPr="00B25123">
        <w:rPr>
          <w:rFonts w:ascii="Times New Roman" w:eastAsia="Times New Roman" w:hAnsi="Times New Roman" w:cs="Times New Roman"/>
          <w:color w:val="F16C4D"/>
          <w:sz w:val="28"/>
          <w:szCs w:val="28"/>
          <w:lang w:eastAsia="ru-RU"/>
        </w:rPr>
        <w:t>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67. Председательствующий на Съезде, в порядке, предусмотренном настоящим Регламентом: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1) открывает Съезд;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2) руководит работой Съезда;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3) предоставляет возможность для выступлений делегатам Съезда;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4) проводит голосование по всем вопросам повестки дня, требующим принятия решения, и объявляет его результаты;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5) дает поручения Правлению Национальной палаты, связанные с обеспечением работы Съезда;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6) отвечает на вопросы, поступившие в его адрес во время Съезда;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7) обеспечивает порядок в зале заседаний;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8) объявляет о начале и окончании голосования;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9) объявляет перерывы;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10) оглашает письменные запросы, предоставляет участникам Съезда возможность задать вопросы и выступить по вопросам повестки дня в соответствии с настоящим Регламентом, высказать замечания, предложения и поправки к проектам решений;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11) закрывает Съезд; </w:t>
      </w:r>
    </w:p>
    <w:p w:rsidR="00B25123" w:rsidRPr="00B25123" w:rsidRDefault="00B25123" w:rsidP="00B25123">
      <w:pPr>
        <w:shd w:val="clear" w:color="auto" w:fill="FFFFFF"/>
        <w:spacing w:after="10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12) осуществляет иные полномочия, права и обязанности, предусмотренные настоящим Регламентом.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68. Секретарь Съезда, в порядке, предусмотренном настоящим Регламентом: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1) организует работу Съезда;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2) ведет протокол Съезда;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3) предоставляет выписки из протоколов заседаний Съезда;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4) ведет запись желающих задать вопрос докладчику (содокладчику) и (или) выступить в обсуждении вопросов повестки дня;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lastRenderedPageBreak/>
        <w:t>5) регистрирует справки, сообщения, предложения и иные обращения делегатов;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6) представляет председательствующему письменные вопросы и сведения о записавшихся лицах для постановки вопросов докладчику (содокладчику) и (или) для выступления в обсуждении вопросов повестки дня; </w:t>
      </w:r>
    </w:p>
    <w:p w:rsidR="00B25123" w:rsidRPr="00B25123" w:rsidRDefault="00B25123" w:rsidP="00B25123">
      <w:pPr>
        <w:shd w:val="clear" w:color="auto" w:fill="FFFFFF"/>
        <w:spacing w:after="10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7) осуществляет иные полномочия, права и обязанности, предусмотренные настоящим Регламентом.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69. Представители аккредитованных ассоциаций, саморегулируемых организаций и делегаты от региональных советов, в порядке, предусмотренном настоящим Регламентом: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i/>
          <w:iCs/>
          <w:color w:val="F16C4D"/>
          <w:sz w:val="28"/>
          <w:szCs w:val="28"/>
          <w:lang w:eastAsia="ru-RU"/>
        </w:rPr>
        <w:t>Пункт 69 дополнен в соответствии с решением Съезда НПП РК </w:t>
      </w:r>
      <w:hyperlink r:id="rId55" w:tgtFrame="_blank" w:history="1">
        <w:r w:rsidRPr="00B25123">
          <w:rPr>
            <w:rFonts w:ascii="Times New Roman" w:eastAsia="Times New Roman" w:hAnsi="Times New Roman" w:cs="Times New Roman"/>
            <w:i/>
            <w:iCs/>
            <w:color w:val="2067B0"/>
            <w:sz w:val="28"/>
            <w:szCs w:val="28"/>
            <w:u w:val="single"/>
            <w:lang w:eastAsia="ru-RU"/>
          </w:rPr>
          <w:t>от 16.06.2016г. Протокол №3</w:t>
        </w:r>
      </w:hyperlink>
      <w:hyperlink r:id="rId56" w:tgtFrame="_blank" w:history="1">
        <w:r w:rsidRPr="00B25123">
          <w:rPr>
            <w:rFonts w:ascii="Times New Roman" w:eastAsia="Times New Roman" w:hAnsi="Times New Roman" w:cs="Times New Roman"/>
            <w:color w:val="2067B0"/>
            <w:sz w:val="28"/>
            <w:szCs w:val="28"/>
            <w:u w:val="single"/>
            <w:lang w:eastAsia="ru-RU"/>
          </w:rPr>
          <w:t> </w:t>
        </w:r>
      </w:hyperlink>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1) вправе задавать вопросы докладчику (содокладчику);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2) вправе выступать и вносить предложения по существу обсуждаемых вопросов повестки дня; </w:t>
      </w:r>
    </w:p>
    <w:p w:rsidR="00B25123" w:rsidRPr="00B25123" w:rsidRDefault="00B25123" w:rsidP="00B25123">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25123">
        <w:rPr>
          <w:rFonts w:ascii="Times New Roman" w:eastAsia="Times New Roman" w:hAnsi="Times New Roman" w:cs="Times New Roman"/>
          <w:color w:val="333333"/>
          <w:sz w:val="28"/>
          <w:szCs w:val="28"/>
          <w:lang w:eastAsia="ru-RU"/>
        </w:rPr>
        <w:t>3) пользуются иными правами и несут иные обязанности, предусмотренные Законом, Уставом Национальной палаты и настоящим Регламентом. </w:t>
      </w:r>
    </w:p>
    <w:p w:rsidR="00D95CA1" w:rsidRPr="00B25123" w:rsidRDefault="00D95CA1" w:rsidP="00B25123">
      <w:pPr>
        <w:jc w:val="both"/>
        <w:rPr>
          <w:rFonts w:ascii="Times New Roman" w:hAnsi="Times New Roman" w:cs="Times New Roman"/>
          <w:sz w:val="28"/>
          <w:szCs w:val="28"/>
        </w:rPr>
      </w:pPr>
    </w:p>
    <w:sectPr w:rsidR="00D95CA1" w:rsidRPr="00B2512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2BD4947"/>
    <w:multiLevelType w:val="multilevel"/>
    <w:tmpl w:val="E1C00F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5123"/>
    <w:rsid w:val="00B25123"/>
    <w:rsid w:val="00D95C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3F1C1C1-E8AB-4020-8675-B66669C6CF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95268346">
      <w:bodyDiv w:val="1"/>
      <w:marLeft w:val="0"/>
      <w:marRight w:val="0"/>
      <w:marTop w:val="0"/>
      <w:marBottom w:val="0"/>
      <w:divBdr>
        <w:top w:val="none" w:sz="0" w:space="0" w:color="auto"/>
        <w:left w:val="none" w:sz="0" w:space="0" w:color="auto"/>
        <w:bottom w:val="none" w:sz="0" w:space="0" w:color="auto"/>
        <w:right w:val="none" w:sz="0" w:space="0" w:color="auto"/>
      </w:divBdr>
      <w:divsChild>
        <w:div w:id="1137992779">
          <w:blockQuote w:val="1"/>
          <w:marLeft w:val="720"/>
          <w:marRight w:val="720"/>
          <w:marTop w:val="100"/>
          <w:marBottom w:val="100"/>
          <w:divBdr>
            <w:top w:val="none" w:sz="0" w:space="0" w:color="auto"/>
            <w:left w:val="none" w:sz="0" w:space="0" w:color="auto"/>
            <w:bottom w:val="none" w:sz="0" w:space="0" w:color="auto"/>
            <w:right w:val="none" w:sz="0" w:space="0" w:color="auto"/>
          </w:divBdr>
        </w:div>
        <w:div w:id="1169247015">
          <w:blockQuote w:val="1"/>
          <w:marLeft w:val="720"/>
          <w:marRight w:val="720"/>
          <w:marTop w:val="100"/>
          <w:marBottom w:val="100"/>
          <w:divBdr>
            <w:top w:val="none" w:sz="0" w:space="0" w:color="auto"/>
            <w:left w:val="none" w:sz="0" w:space="0" w:color="auto"/>
            <w:bottom w:val="none" w:sz="0" w:space="0" w:color="auto"/>
            <w:right w:val="none" w:sz="0" w:space="0" w:color="auto"/>
          </w:divBdr>
        </w:div>
        <w:div w:id="956133058">
          <w:blockQuote w:val="1"/>
          <w:marLeft w:val="720"/>
          <w:marRight w:val="720"/>
          <w:marTop w:val="100"/>
          <w:marBottom w:val="100"/>
          <w:divBdr>
            <w:top w:val="none" w:sz="0" w:space="0" w:color="auto"/>
            <w:left w:val="none" w:sz="0" w:space="0" w:color="auto"/>
            <w:bottom w:val="none" w:sz="0" w:space="0" w:color="auto"/>
            <w:right w:val="none" w:sz="0" w:space="0" w:color="auto"/>
          </w:divBdr>
        </w:div>
        <w:div w:id="15645945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102647966">
              <w:marLeft w:val="0"/>
              <w:marRight w:val="0"/>
              <w:marTop w:val="0"/>
              <w:marBottom w:val="0"/>
              <w:divBdr>
                <w:top w:val="none" w:sz="0" w:space="0" w:color="auto"/>
                <w:left w:val="none" w:sz="0" w:space="0" w:color="auto"/>
                <w:bottom w:val="none" w:sz="0" w:space="0" w:color="auto"/>
                <w:right w:val="none" w:sz="0" w:space="0" w:color="auto"/>
              </w:divBdr>
            </w:div>
            <w:div w:id="1411006338">
              <w:marLeft w:val="0"/>
              <w:marRight w:val="0"/>
              <w:marTop w:val="0"/>
              <w:marBottom w:val="0"/>
              <w:divBdr>
                <w:top w:val="none" w:sz="0" w:space="0" w:color="auto"/>
                <w:left w:val="none" w:sz="0" w:space="0" w:color="auto"/>
                <w:bottom w:val="none" w:sz="0" w:space="0" w:color="auto"/>
                <w:right w:val="none" w:sz="0" w:space="0" w:color="auto"/>
              </w:divBdr>
            </w:div>
            <w:div w:id="200484683">
              <w:marLeft w:val="0"/>
              <w:marRight w:val="0"/>
              <w:marTop w:val="0"/>
              <w:marBottom w:val="0"/>
              <w:divBdr>
                <w:top w:val="none" w:sz="0" w:space="0" w:color="auto"/>
                <w:left w:val="none" w:sz="0" w:space="0" w:color="auto"/>
                <w:bottom w:val="none" w:sz="0" w:space="0" w:color="auto"/>
                <w:right w:val="none" w:sz="0" w:space="0" w:color="auto"/>
              </w:divBdr>
            </w:div>
          </w:divsChild>
        </w:div>
        <w:div w:id="101006682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18104684">
              <w:marLeft w:val="0"/>
              <w:marRight w:val="0"/>
              <w:marTop w:val="0"/>
              <w:marBottom w:val="0"/>
              <w:divBdr>
                <w:top w:val="none" w:sz="0" w:space="0" w:color="auto"/>
                <w:left w:val="none" w:sz="0" w:space="0" w:color="auto"/>
                <w:bottom w:val="none" w:sz="0" w:space="0" w:color="auto"/>
                <w:right w:val="none" w:sz="0" w:space="0" w:color="auto"/>
              </w:divBdr>
            </w:div>
            <w:div w:id="1158694966">
              <w:marLeft w:val="0"/>
              <w:marRight w:val="0"/>
              <w:marTop w:val="0"/>
              <w:marBottom w:val="0"/>
              <w:divBdr>
                <w:top w:val="none" w:sz="0" w:space="0" w:color="auto"/>
                <w:left w:val="none" w:sz="0" w:space="0" w:color="auto"/>
                <w:bottom w:val="none" w:sz="0" w:space="0" w:color="auto"/>
                <w:right w:val="none" w:sz="0" w:space="0" w:color="auto"/>
              </w:divBdr>
            </w:div>
            <w:div w:id="1654483805">
              <w:marLeft w:val="0"/>
              <w:marRight w:val="0"/>
              <w:marTop w:val="0"/>
              <w:marBottom w:val="0"/>
              <w:divBdr>
                <w:top w:val="none" w:sz="0" w:space="0" w:color="auto"/>
                <w:left w:val="none" w:sz="0" w:space="0" w:color="auto"/>
                <w:bottom w:val="none" w:sz="0" w:space="0" w:color="auto"/>
                <w:right w:val="none" w:sz="0" w:space="0" w:color="auto"/>
              </w:divBdr>
            </w:div>
            <w:div w:id="1895502152">
              <w:marLeft w:val="0"/>
              <w:marRight w:val="0"/>
              <w:marTop w:val="0"/>
              <w:marBottom w:val="0"/>
              <w:divBdr>
                <w:top w:val="none" w:sz="0" w:space="0" w:color="auto"/>
                <w:left w:val="none" w:sz="0" w:space="0" w:color="auto"/>
                <w:bottom w:val="none" w:sz="0" w:space="0" w:color="auto"/>
                <w:right w:val="none" w:sz="0" w:space="0" w:color="auto"/>
              </w:divBdr>
            </w:div>
            <w:div w:id="335232242">
              <w:marLeft w:val="0"/>
              <w:marRight w:val="0"/>
              <w:marTop w:val="0"/>
              <w:marBottom w:val="0"/>
              <w:divBdr>
                <w:top w:val="none" w:sz="0" w:space="0" w:color="auto"/>
                <w:left w:val="none" w:sz="0" w:space="0" w:color="auto"/>
                <w:bottom w:val="none" w:sz="0" w:space="0" w:color="auto"/>
                <w:right w:val="none" w:sz="0" w:space="0" w:color="auto"/>
              </w:divBdr>
            </w:div>
            <w:div w:id="832986158">
              <w:marLeft w:val="0"/>
              <w:marRight w:val="0"/>
              <w:marTop w:val="0"/>
              <w:marBottom w:val="0"/>
              <w:divBdr>
                <w:top w:val="none" w:sz="0" w:space="0" w:color="auto"/>
                <w:left w:val="none" w:sz="0" w:space="0" w:color="auto"/>
                <w:bottom w:val="none" w:sz="0" w:space="0" w:color="auto"/>
                <w:right w:val="none" w:sz="0" w:space="0" w:color="auto"/>
              </w:divBdr>
            </w:div>
            <w:div w:id="1674648169">
              <w:marLeft w:val="0"/>
              <w:marRight w:val="0"/>
              <w:marTop w:val="0"/>
              <w:marBottom w:val="0"/>
              <w:divBdr>
                <w:top w:val="none" w:sz="0" w:space="0" w:color="auto"/>
                <w:left w:val="none" w:sz="0" w:space="0" w:color="auto"/>
                <w:bottom w:val="none" w:sz="0" w:space="0" w:color="auto"/>
                <w:right w:val="none" w:sz="0" w:space="0" w:color="auto"/>
              </w:divBdr>
            </w:div>
            <w:div w:id="1123959538">
              <w:marLeft w:val="0"/>
              <w:marRight w:val="0"/>
              <w:marTop w:val="0"/>
              <w:marBottom w:val="0"/>
              <w:divBdr>
                <w:top w:val="none" w:sz="0" w:space="0" w:color="auto"/>
                <w:left w:val="none" w:sz="0" w:space="0" w:color="auto"/>
                <w:bottom w:val="none" w:sz="0" w:space="0" w:color="auto"/>
                <w:right w:val="none" w:sz="0" w:space="0" w:color="auto"/>
              </w:divBdr>
            </w:div>
            <w:div w:id="1435127156">
              <w:marLeft w:val="0"/>
              <w:marRight w:val="0"/>
              <w:marTop w:val="0"/>
              <w:marBottom w:val="0"/>
              <w:divBdr>
                <w:top w:val="none" w:sz="0" w:space="0" w:color="auto"/>
                <w:left w:val="none" w:sz="0" w:space="0" w:color="auto"/>
                <w:bottom w:val="none" w:sz="0" w:space="0" w:color="auto"/>
                <w:right w:val="none" w:sz="0" w:space="0" w:color="auto"/>
              </w:divBdr>
            </w:div>
            <w:div w:id="2126997181">
              <w:marLeft w:val="0"/>
              <w:marRight w:val="0"/>
              <w:marTop w:val="0"/>
              <w:marBottom w:val="0"/>
              <w:divBdr>
                <w:top w:val="none" w:sz="0" w:space="0" w:color="auto"/>
                <w:left w:val="none" w:sz="0" w:space="0" w:color="auto"/>
                <w:bottom w:val="none" w:sz="0" w:space="0" w:color="auto"/>
                <w:right w:val="none" w:sz="0" w:space="0" w:color="auto"/>
              </w:divBdr>
            </w:div>
            <w:div w:id="1955021469">
              <w:marLeft w:val="0"/>
              <w:marRight w:val="0"/>
              <w:marTop w:val="0"/>
              <w:marBottom w:val="0"/>
              <w:divBdr>
                <w:top w:val="none" w:sz="0" w:space="0" w:color="auto"/>
                <w:left w:val="none" w:sz="0" w:space="0" w:color="auto"/>
                <w:bottom w:val="none" w:sz="0" w:space="0" w:color="auto"/>
                <w:right w:val="none" w:sz="0" w:space="0" w:color="auto"/>
              </w:divBdr>
            </w:div>
            <w:div w:id="764309350">
              <w:marLeft w:val="0"/>
              <w:marRight w:val="0"/>
              <w:marTop w:val="0"/>
              <w:marBottom w:val="0"/>
              <w:divBdr>
                <w:top w:val="none" w:sz="0" w:space="0" w:color="auto"/>
                <w:left w:val="none" w:sz="0" w:space="0" w:color="auto"/>
                <w:bottom w:val="none" w:sz="0" w:space="0" w:color="auto"/>
                <w:right w:val="none" w:sz="0" w:space="0" w:color="auto"/>
              </w:divBdr>
            </w:div>
          </w:divsChild>
        </w:div>
        <w:div w:id="110823268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12092326">
              <w:marLeft w:val="0"/>
              <w:marRight w:val="0"/>
              <w:marTop w:val="0"/>
              <w:marBottom w:val="0"/>
              <w:divBdr>
                <w:top w:val="none" w:sz="0" w:space="0" w:color="auto"/>
                <w:left w:val="none" w:sz="0" w:space="0" w:color="auto"/>
                <w:bottom w:val="none" w:sz="0" w:space="0" w:color="auto"/>
                <w:right w:val="none" w:sz="0" w:space="0" w:color="auto"/>
              </w:divBdr>
            </w:div>
            <w:div w:id="1802840020">
              <w:marLeft w:val="0"/>
              <w:marRight w:val="0"/>
              <w:marTop w:val="0"/>
              <w:marBottom w:val="0"/>
              <w:divBdr>
                <w:top w:val="none" w:sz="0" w:space="0" w:color="auto"/>
                <w:left w:val="none" w:sz="0" w:space="0" w:color="auto"/>
                <w:bottom w:val="none" w:sz="0" w:space="0" w:color="auto"/>
                <w:right w:val="none" w:sz="0" w:space="0" w:color="auto"/>
              </w:divBdr>
            </w:div>
            <w:div w:id="355933908">
              <w:marLeft w:val="0"/>
              <w:marRight w:val="0"/>
              <w:marTop w:val="0"/>
              <w:marBottom w:val="0"/>
              <w:divBdr>
                <w:top w:val="none" w:sz="0" w:space="0" w:color="auto"/>
                <w:left w:val="none" w:sz="0" w:space="0" w:color="auto"/>
                <w:bottom w:val="none" w:sz="0" w:space="0" w:color="auto"/>
                <w:right w:val="none" w:sz="0" w:space="0" w:color="auto"/>
              </w:divBdr>
            </w:div>
            <w:div w:id="899751220">
              <w:marLeft w:val="0"/>
              <w:marRight w:val="0"/>
              <w:marTop w:val="0"/>
              <w:marBottom w:val="0"/>
              <w:divBdr>
                <w:top w:val="none" w:sz="0" w:space="0" w:color="auto"/>
                <w:left w:val="none" w:sz="0" w:space="0" w:color="auto"/>
                <w:bottom w:val="none" w:sz="0" w:space="0" w:color="auto"/>
                <w:right w:val="none" w:sz="0" w:space="0" w:color="auto"/>
              </w:divBdr>
            </w:div>
            <w:div w:id="1624119117">
              <w:marLeft w:val="0"/>
              <w:marRight w:val="0"/>
              <w:marTop w:val="0"/>
              <w:marBottom w:val="0"/>
              <w:divBdr>
                <w:top w:val="none" w:sz="0" w:space="0" w:color="auto"/>
                <w:left w:val="none" w:sz="0" w:space="0" w:color="auto"/>
                <w:bottom w:val="none" w:sz="0" w:space="0" w:color="auto"/>
                <w:right w:val="none" w:sz="0" w:space="0" w:color="auto"/>
              </w:divBdr>
            </w:div>
            <w:div w:id="1811168325">
              <w:marLeft w:val="0"/>
              <w:marRight w:val="0"/>
              <w:marTop w:val="0"/>
              <w:marBottom w:val="0"/>
              <w:divBdr>
                <w:top w:val="none" w:sz="0" w:space="0" w:color="auto"/>
                <w:left w:val="none" w:sz="0" w:space="0" w:color="auto"/>
                <w:bottom w:val="none" w:sz="0" w:space="0" w:color="auto"/>
                <w:right w:val="none" w:sz="0" w:space="0" w:color="auto"/>
              </w:divBdr>
            </w:div>
            <w:div w:id="750155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4386519">
      <w:bodyDiv w:val="1"/>
      <w:marLeft w:val="0"/>
      <w:marRight w:val="0"/>
      <w:marTop w:val="0"/>
      <w:marBottom w:val="0"/>
      <w:divBdr>
        <w:top w:val="none" w:sz="0" w:space="0" w:color="auto"/>
        <w:left w:val="none" w:sz="0" w:space="0" w:color="auto"/>
        <w:bottom w:val="none" w:sz="0" w:space="0" w:color="auto"/>
        <w:right w:val="none" w:sz="0" w:space="0" w:color="auto"/>
      </w:divBdr>
      <w:divsChild>
        <w:div w:id="1730230180">
          <w:blockQuote w:val="1"/>
          <w:marLeft w:val="720"/>
          <w:marRight w:val="720"/>
          <w:marTop w:val="100"/>
          <w:marBottom w:val="100"/>
          <w:divBdr>
            <w:top w:val="none" w:sz="0" w:space="0" w:color="auto"/>
            <w:left w:val="none" w:sz="0" w:space="0" w:color="auto"/>
            <w:bottom w:val="none" w:sz="0" w:space="0" w:color="auto"/>
            <w:right w:val="none" w:sz="0" w:space="0" w:color="auto"/>
          </w:divBdr>
        </w:div>
        <w:div w:id="568541237">
          <w:blockQuote w:val="1"/>
          <w:marLeft w:val="720"/>
          <w:marRight w:val="720"/>
          <w:marTop w:val="100"/>
          <w:marBottom w:val="100"/>
          <w:divBdr>
            <w:top w:val="none" w:sz="0" w:space="0" w:color="auto"/>
            <w:left w:val="none" w:sz="0" w:space="0" w:color="auto"/>
            <w:bottom w:val="none" w:sz="0" w:space="0" w:color="auto"/>
            <w:right w:val="none" w:sz="0" w:space="0" w:color="auto"/>
          </w:divBdr>
        </w:div>
        <w:div w:id="1074087393">
          <w:blockQuote w:val="1"/>
          <w:marLeft w:val="720"/>
          <w:marRight w:val="720"/>
          <w:marTop w:val="100"/>
          <w:marBottom w:val="100"/>
          <w:divBdr>
            <w:top w:val="none" w:sz="0" w:space="0" w:color="auto"/>
            <w:left w:val="none" w:sz="0" w:space="0" w:color="auto"/>
            <w:bottom w:val="none" w:sz="0" w:space="0" w:color="auto"/>
            <w:right w:val="none" w:sz="0" w:space="0" w:color="auto"/>
          </w:divBdr>
        </w:div>
        <w:div w:id="110626944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52778819">
              <w:marLeft w:val="0"/>
              <w:marRight w:val="0"/>
              <w:marTop w:val="0"/>
              <w:marBottom w:val="0"/>
              <w:divBdr>
                <w:top w:val="none" w:sz="0" w:space="0" w:color="auto"/>
                <w:left w:val="none" w:sz="0" w:space="0" w:color="auto"/>
                <w:bottom w:val="none" w:sz="0" w:space="0" w:color="auto"/>
                <w:right w:val="none" w:sz="0" w:space="0" w:color="auto"/>
              </w:divBdr>
            </w:div>
            <w:div w:id="1090736761">
              <w:marLeft w:val="0"/>
              <w:marRight w:val="0"/>
              <w:marTop w:val="0"/>
              <w:marBottom w:val="0"/>
              <w:divBdr>
                <w:top w:val="none" w:sz="0" w:space="0" w:color="auto"/>
                <w:left w:val="none" w:sz="0" w:space="0" w:color="auto"/>
                <w:bottom w:val="none" w:sz="0" w:space="0" w:color="auto"/>
                <w:right w:val="none" w:sz="0" w:space="0" w:color="auto"/>
              </w:divBdr>
            </w:div>
            <w:div w:id="370882686">
              <w:marLeft w:val="0"/>
              <w:marRight w:val="0"/>
              <w:marTop w:val="0"/>
              <w:marBottom w:val="0"/>
              <w:divBdr>
                <w:top w:val="none" w:sz="0" w:space="0" w:color="auto"/>
                <w:left w:val="none" w:sz="0" w:space="0" w:color="auto"/>
                <w:bottom w:val="none" w:sz="0" w:space="0" w:color="auto"/>
                <w:right w:val="none" w:sz="0" w:space="0" w:color="auto"/>
              </w:divBdr>
            </w:div>
          </w:divsChild>
        </w:div>
        <w:div w:id="657611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34258788">
              <w:marLeft w:val="0"/>
              <w:marRight w:val="0"/>
              <w:marTop w:val="0"/>
              <w:marBottom w:val="0"/>
              <w:divBdr>
                <w:top w:val="none" w:sz="0" w:space="0" w:color="auto"/>
                <w:left w:val="none" w:sz="0" w:space="0" w:color="auto"/>
                <w:bottom w:val="none" w:sz="0" w:space="0" w:color="auto"/>
                <w:right w:val="none" w:sz="0" w:space="0" w:color="auto"/>
              </w:divBdr>
            </w:div>
            <w:div w:id="1425418501">
              <w:marLeft w:val="0"/>
              <w:marRight w:val="0"/>
              <w:marTop w:val="0"/>
              <w:marBottom w:val="0"/>
              <w:divBdr>
                <w:top w:val="none" w:sz="0" w:space="0" w:color="auto"/>
                <w:left w:val="none" w:sz="0" w:space="0" w:color="auto"/>
                <w:bottom w:val="none" w:sz="0" w:space="0" w:color="auto"/>
                <w:right w:val="none" w:sz="0" w:space="0" w:color="auto"/>
              </w:divBdr>
            </w:div>
            <w:div w:id="831675132">
              <w:marLeft w:val="0"/>
              <w:marRight w:val="0"/>
              <w:marTop w:val="0"/>
              <w:marBottom w:val="0"/>
              <w:divBdr>
                <w:top w:val="none" w:sz="0" w:space="0" w:color="auto"/>
                <w:left w:val="none" w:sz="0" w:space="0" w:color="auto"/>
                <w:bottom w:val="none" w:sz="0" w:space="0" w:color="auto"/>
                <w:right w:val="none" w:sz="0" w:space="0" w:color="auto"/>
              </w:divBdr>
            </w:div>
            <w:div w:id="729308105">
              <w:marLeft w:val="0"/>
              <w:marRight w:val="0"/>
              <w:marTop w:val="0"/>
              <w:marBottom w:val="0"/>
              <w:divBdr>
                <w:top w:val="none" w:sz="0" w:space="0" w:color="auto"/>
                <w:left w:val="none" w:sz="0" w:space="0" w:color="auto"/>
                <w:bottom w:val="none" w:sz="0" w:space="0" w:color="auto"/>
                <w:right w:val="none" w:sz="0" w:space="0" w:color="auto"/>
              </w:divBdr>
            </w:div>
            <w:div w:id="1402875533">
              <w:marLeft w:val="0"/>
              <w:marRight w:val="0"/>
              <w:marTop w:val="0"/>
              <w:marBottom w:val="0"/>
              <w:divBdr>
                <w:top w:val="none" w:sz="0" w:space="0" w:color="auto"/>
                <w:left w:val="none" w:sz="0" w:space="0" w:color="auto"/>
                <w:bottom w:val="none" w:sz="0" w:space="0" w:color="auto"/>
                <w:right w:val="none" w:sz="0" w:space="0" w:color="auto"/>
              </w:divBdr>
            </w:div>
            <w:div w:id="1811971842">
              <w:marLeft w:val="0"/>
              <w:marRight w:val="0"/>
              <w:marTop w:val="0"/>
              <w:marBottom w:val="0"/>
              <w:divBdr>
                <w:top w:val="none" w:sz="0" w:space="0" w:color="auto"/>
                <w:left w:val="none" w:sz="0" w:space="0" w:color="auto"/>
                <w:bottom w:val="none" w:sz="0" w:space="0" w:color="auto"/>
                <w:right w:val="none" w:sz="0" w:space="0" w:color="auto"/>
              </w:divBdr>
            </w:div>
            <w:div w:id="672221859">
              <w:marLeft w:val="0"/>
              <w:marRight w:val="0"/>
              <w:marTop w:val="0"/>
              <w:marBottom w:val="0"/>
              <w:divBdr>
                <w:top w:val="none" w:sz="0" w:space="0" w:color="auto"/>
                <w:left w:val="none" w:sz="0" w:space="0" w:color="auto"/>
                <w:bottom w:val="none" w:sz="0" w:space="0" w:color="auto"/>
                <w:right w:val="none" w:sz="0" w:space="0" w:color="auto"/>
              </w:divBdr>
            </w:div>
            <w:div w:id="2018999483">
              <w:marLeft w:val="0"/>
              <w:marRight w:val="0"/>
              <w:marTop w:val="0"/>
              <w:marBottom w:val="0"/>
              <w:divBdr>
                <w:top w:val="none" w:sz="0" w:space="0" w:color="auto"/>
                <w:left w:val="none" w:sz="0" w:space="0" w:color="auto"/>
                <w:bottom w:val="none" w:sz="0" w:space="0" w:color="auto"/>
                <w:right w:val="none" w:sz="0" w:space="0" w:color="auto"/>
              </w:divBdr>
            </w:div>
            <w:div w:id="1136947548">
              <w:marLeft w:val="0"/>
              <w:marRight w:val="0"/>
              <w:marTop w:val="0"/>
              <w:marBottom w:val="0"/>
              <w:divBdr>
                <w:top w:val="none" w:sz="0" w:space="0" w:color="auto"/>
                <w:left w:val="none" w:sz="0" w:space="0" w:color="auto"/>
                <w:bottom w:val="none" w:sz="0" w:space="0" w:color="auto"/>
                <w:right w:val="none" w:sz="0" w:space="0" w:color="auto"/>
              </w:divBdr>
            </w:div>
            <w:div w:id="22679380">
              <w:marLeft w:val="0"/>
              <w:marRight w:val="0"/>
              <w:marTop w:val="0"/>
              <w:marBottom w:val="0"/>
              <w:divBdr>
                <w:top w:val="none" w:sz="0" w:space="0" w:color="auto"/>
                <w:left w:val="none" w:sz="0" w:space="0" w:color="auto"/>
                <w:bottom w:val="none" w:sz="0" w:space="0" w:color="auto"/>
                <w:right w:val="none" w:sz="0" w:space="0" w:color="auto"/>
              </w:divBdr>
            </w:div>
            <w:div w:id="369570750">
              <w:marLeft w:val="0"/>
              <w:marRight w:val="0"/>
              <w:marTop w:val="0"/>
              <w:marBottom w:val="0"/>
              <w:divBdr>
                <w:top w:val="none" w:sz="0" w:space="0" w:color="auto"/>
                <w:left w:val="none" w:sz="0" w:space="0" w:color="auto"/>
                <w:bottom w:val="none" w:sz="0" w:space="0" w:color="auto"/>
                <w:right w:val="none" w:sz="0" w:space="0" w:color="auto"/>
              </w:divBdr>
            </w:div>
            <w:div w:id="647787511">
              <w:marLeft w:val="0"/>
              <w:marRight w:val="0"/>
              <w:marTop w:val="0"/>
              <w:marBottom w:val="0"/>
              <w:divBdr>
                <w:top w:val="none" w:sz="0" w:space="0" w:color="auto"/>
                <w:left w:val="none" w:sz="0" w:space="0" w:color="auto"/>
                <w:bottom w:val="none" w:sz="0" w:space="0" w:color="auto"/>
                <w:right w:val="none" w:sz="0" w:space="0" w:color="auto"/>
              </w:divBdr>
            </w:div>
          </w:divsChild>
        </w:div>
        <w:div w:id="184820349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14964873">
              <w:marLeft w:val="0"/>
              <w:marRight w:val="0"/>
              <w:marTop w:val="0"/>
              <w:marBottom w:val="0"/>
              <w:divBdr>
                <w:top w:val="none" w:sz="0" w:space="0" w:color="auto"/>
                <w:left w:val="none" w:sz="0" w:space="0" w:color="auto"/>
                <w:bottom w:val="none" w:sz="0" w:space="0" w:color="auto"/>
                <w:right w:val="none" w:sz="0" w:space="0" w:color="auto"/>
              </w:divBdr>
            </w:div>
            <w:div w:id="36929487">
              <w:marLeft w:val="0"/>
              <w:marRight w:val="0"/>
              <w:marTop w:val="0"/>
              <w:marBottom w:val="0"/>
              <w:divBdr>
                <w:top w:val="none" w:sz="0" w:space="0" w:color="auto"/>
                <w:left w:val="none" w:sz="0" w:space="0" w:color="auto"/>
                <w:bottom w:val="none" w:sz="0" w:space="0" w:color="auto"/>
                <w:right w:val="none" w:sz="0" w:space="0" w:color="auto"/>
              </w:divBdr>
            </w:div>
            <w:div w:id="1296833545">
              <w:marLeft w:val="0"/>
              <w:marRight w:val="0"/>
              <w:marTop w:val="0"/>
              <w:marBottom w:val="0"/>
              <w:divBdr>
                <w:top w:val="none" w:sz="0" w:space="0" w:color="auto"/>
                <w:left w:val="none" w:sz="0" w:space="0" w:color="auto"/>
                <w:bottom w:val="none" w:sz="0" w:space="0" w:color="auto"/>
                <w:right w:val="none" w:sz="0" w:space="0" w:color="auto"/>
              </w:divBdr>
            </w:div>
            <w:div w:id="659042328">
              <w:marLeft w:val="0"/>
              <w:marRight w:val="0"/>
              <w:marTop w:val="0"/>
              <w:marBottom w:val="0"/>
              <w:divBdr>
                <w:top w:val="none" w:sz="0" w:space="0" w:color="auto"/>
                <w:left w:val="none" w:sz="0" w:space="0" w:color="auto"/>
                <w:bottom w:val="none" w:sz="0" w:space="0" w:color="auto"/>
                <w:right w:val="none" w:sz="0" w:space="0" w:color="auto"/>
              </w:divBdr>
            </w:div>
            <w:div w:id="651298011">
              <w:marLeft w:val="0"/>
              <w:marRight w:val="0"/>
              <w:marTop w:val="0"/>
              <w:marBottom w:val="0"/>
              <w:divBdr>
                <w:top w:val="none" w:sz="0" w:space="0" w:color="auto"/>
                <w:left w:val="none" w:sz="0" w:space="0" w:color="auto"/>
                <w:bottom w:val="none" w:sz="0" w:space="0" w:color="auto"/>
                <w:right w:val="none" w:sz="0" w:space="0" w:color="auto"/>
              </w:divBdr>
            </w:div>
            <w:div w:id="1226724718">
              <w:marLeft w:val="0"/>
              <w:marRight w:val="0"/>
              <w:marTop w:val="0"/>
              <w:marBottom w:val="0"/>
              <w:divBdr>
                <w:top w:val="none" w:sz="0" w:space="0" w:color="auto"/>
                <w:left w:val="none" w:sz="0" w:space="0" w:color="auto"/>
                <w:bottom w:val="none" w:sz="0" w:space="0" w:color="auto"/>
                <w:right w:val="none" w:sz="0" w:space="0" w:color="auto"/>
              </w:divBdr>
            </w:div>
            <w:div w:id="137888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24.atameken.kz/stream/vnd.php?wiki_name=%D0%A0%D0%B5%D0%B3%D0%BB%D0%B0%D0%BC%D0%B5%D0%BD%D1%82%20%D0%A1%D1%8A%D0%B5%D0%B7%D0%B4%D0%B0%20%D0%9D%D0%B0%D1%86%D0%B8%D0%BE%D0%BD%D0%B0%D0%BB%D1%8C%D0%BD%D0%BE%D0%B9%20%D0%BF%D0%B0%D0%BB%D0%B0%D1%82%D1%8B%20%D0%BF%D1%80%D0%B5%D0%B4%D0%BF%D1%80%D0%B8%D0%BD%D0%B8%D0%BC%D0%B0%D1%82%D0%B5%D0%BB%D0%B5%D0%B9%20%D0%A0%D0%B5%D1%81%D0%BF%D1%83%D0%B1%D0%BB%D0%B8%D0%BA%D0%B8%20%D0%9A%D0%B0%D0%B7%D0%B0%D1%85%D1%81%D1%82%D0%B0%D0%BD" TargetMode="External"/><Relationship Id="rId18" Type="http://schemas.openxmlformats.org/officeDocument/2006/relationships/hyperlink" Target="https://24.atameken.kz/~S8zI0" TargetMode="External"/><Relationship Id="rId26" Type="http://schemas.openxmlformats.org/officeDocument/2006/relationships/hyperlink" Target="https://24.atameken.kz/~bl8hb" TargetMode="External"/><Relationship Id="rId39" Type="http://schemas.openxmlformats.org/officeDocument/2006/relationships/hyperlink" Target="https://24.atameken.kz/~S8zI0" TargetMode="External"/><Relationship Id="rId21" Type="http://schemas.openxmlformats.org/officeDocument/2006/relationships/hyperlink" Target="https://24.atameken.kz/~S8zI0" TargetMode="External"/><Relationship Id="rId34" Type="http://schemas.openxmlformats.org/officeDocument/2006/relationships/hyperlink" Target="https://24.atameken.kz/~S8zI0" TargetMode="External"/><Relationship Id="rId42" Type="http://schemas.openxmlformats.org/officeDocument/2006/relationships/hyperlink" Target="https://24.atameken.kz/~S8zI0" TargetMode="External"/><Relationship Id="rId47" Type="http://schemas.openxmlformats.org/officeDocument/2006/relationships/hyperlink" Target="https://24.atameken.kz/~S8zI0" TargetMode="External"/><Relationship Id="rId50" Type="http://schemas.openxmlformats.org/officeDocument/2006/relationships/hyperlink" Target="https://24.atameken.kz/~S8zI0" TargetMode="External"/><Relationship Id="rId55" Type="http://schemas.openxmlformats.org/officeDocument/2006/relationships/hyperlink" Target="https://24.atameken.kz/~S8zI0" TargetMode="External"/><Relationship Id="rId7" Type="http://schemas.openxmlformats.org/officeDocument/2006/relationships/hyperlink" Target="https://24.atameken.kz/stream/vnd.php?wiki_name=%D0%A0%D0%B5%D0%B3%D0%BB%D0%B0%D0%BC%D0%B5%D0%BD%D1%82%20%D0%A1%D1%8A%D0%B5%D0%B7%D0%B4%D0%B0%20%D0%9D%D0%B0%D1%86%D0%B8%D0%BE%D0%BD%D0%B0%D0%BB%D1%8C%D0%BD%D0%BE%D0%B9%20%D0%BF%D0%B0%D0%BB%D0%B0%D1%82%D1%8B%20%D0%BF%D1%80%D0%B5%D0%B4%D0%BF%D1%80%D0%B8%D0%BD%D0%B8%D0%BC%D0%B0%D1%82%D0%B5%D0%BB%D0%B5%D0%B9%20%D0%A0%D0%B5%D1%81%D0%BF%D1%83%D0%B1%D0%BB%D0%B8%D0%BA%D0%B8%20%D0%9A%D0%B0%D0%B7%D0%B0%D1%85%D1%81%D1%82%D0%B0%D0%BD" TargetMode="External"/><Relationship Id="rId2" Type="http://schemas.openxmlformats.org/officeDocument/2006/relationships/styles" Target="styles.xml"/><Relationship Id="rId16" Type="http://schemas.openxmlformats.org/officeDocument/2006/relationships/hyperlink" Target="https://24.atameken.kz/~S8zI0" TargetMode="External"/><Relationship Id="rId29" Type="http://schemas.openxmlformats.org/officeDocument/2006/relationships/hyperlink" Target="https://24.atameken.kz/~S8zI0" TargetMode="External"/><Relationship Id="rId11" Type="http://schemas.openxmlformats.org/officeDocument/2006/relationships/hyperlink" Target="https://24.atameken.kz/stream/vnd.php?wiki_name=%D0%A0%D0%B5%D0%B3%D0%BB%D0%B0%D0%BC%D0%B5%D0%BD%D1%82%20%D0%A1%D1%8A%D0%B5%D0%B7%D0%B4%D0%B0%20%D0%9D%D0%B0%D1%86%D0%B8%D0%BE%D0%BD%D0%B0%D0%BB%D1%8C%D0%BD%D0%BE%D0%B9%20%D0%BF%D0%B0%D0%BB%D0%B0%D1%82%D1%8B%20%D0%BF%D1%80%D0%B5%D0%B4%D0%BF%D1%80%D0%B8%D0%BD%D0%B8%D0%BC%D0%B0%D1%82%D0%B5%D0%BB%D0%B5%D0%B9%20%D0%A0%D0%B5%D1%81%D0%BF%D1%83%D0%B1%D0%BB%D0%B8%D0%BA%D0%B8%20%D0%9A%D0%B0%D0%B7%D0%B0%D1%85%D1%81%D1%82%D0%B0%D0%BD" TargetMode="External"/><Relationship Id="rId24" Type="http://schemas.openxmlformats.org/officeDocument/2006/relationships/hyperlink" Target="https://24.atameken.kz/~bl8hb" TargetMode="External"/><Relationship Id="rId32" Type="http://schemas.openxmlformats.org/officeDocument/2006/relationships/hyperlink" Target="https://24.atameken.kz/~bl8hb" TargetMode="External"/><Relationship Id="rId37" Type="http://schemas.openxmlformats.org/officeDocument/2006/relationships/hyperlink" Target="https://24.atameken.kz/~S8zI0" TargetMode="External"/><Relationship Id="rId40" Type="http://schemas.openxmlformats.org/officeDocument/2006/relationships/hyperlink" Target="https://24.atameken.kz/~S8zI0" TargetMode="External"/><Relationship Id="rId45" Type="http://schemas.openxmlformats.org/officeDocument/2006/relationships/hyperlink" Target="https://24.atameken.kz/~bl8hb" TargetMode="External"/><Relationship Id="rId53" Type="http://schemas.openxmlformats.org/officeDocument/2006/relationships/hyperlink" Target="https://24.atameken.kz/~S8zI0" TargetMode="External"/><Relationship Id="rId58" Type="http://schemas.openxmlformats.org/officeDocument/2006/relationships/theme" Target="theme/theme1.xml"/><Relationship Id="rId5" Type="http://schemas.openxmlformats.org/officeDocument/2006/relationships/hyperlink" Target="https://24.atameken.kz/~li73b" TargetMode="External"/><Relationship Id="rId19" Type="http://schemas.openxmlformats.org/officeDocument/2006/relationships/hyperlink" Target="https://24.atameken.kz/~bl8hb" TargetMode="External"/><Relationship Id="rId4" Type="http://schemas.openxmlformats.org/officeDocument/2006/relationships/webSettings" Target="webSettings.xml"/><Relationship Id="rId9" Type="http://schemas.openxmlformats.org/officeDocument/2006/relationships/hyperlink" Target="https://24.atameken.kz/stream/vnd.php?wiki_name=%D0%A0%D0%B5%D0%B3%D0%BB%D0%B0%D0%BC%D0%B5%D0%BD%D1%82%20%D0%A1%D1%8A%D0%B5%D0%B7%D0%B4%D0%B0%20%D0%9D%D0%B0%D1%86%D0%B8%D0%BE%D0%BD%D0%B0%D0%BB%D1%8C%D0%BD%D0%BE%D0%B9%20%D0%BF%D0%B0%D0%BB%D0%B0%D1%82%D1%8B%20%D0%BF%D1%80%D0%B5%D0%B4%D0%BF%D1%80%D0%B8%D0%BD%D0%B8%D0%BC%D0%B0%D1%82%D0%B5%D0%BB%D0%B5%D0%B9%20%D0%A0%D0%B5%D1%81%D0%BF%D1%83%D0%B1%D0%BB%D0%B8%D0%BA%D0%B8%20%D0%9A%D0%B0%D0%B7%D0%B0%D1%85%D1%81%D1%82%D0%B0%D0%BD" TargetMode="External"/><Relationship Id="rId14" Type="http://schemas.openxmlformats.org/officeDocument/2006/relationships/hyperlink" Target="https://24.atameken.kz/stream/vnd.php?wiki_name=%D0%A0%D0%B5%D0%B3%D0%BB%D0%B0%D0%BC%D0%B5%D0%BD%D1%82%20%D0%A1%D1%8A%D0%B5%D0%B7%D0%B4%D0%B0%20%D0%9D%D0%B0%D1%86%D0%B8%D0%BE%D0%BD%D0%B0%D0%BB%D1%8C%D0%BD%D0%BE%D0%B9%20%D0%BF%D0%B0%D0%BB%D0%B0%D1%82%D1%8B%20%D0%BF%D1%80%D0%B5%D0%B4%D0%BF%D1%80%D0%B8%D0%BD%D0%B8%D0%BC%D0%B0%D1%82%D0%B5%D0%BB%D0%B5%D0%B9%20%D0%A0%D0%B5%D1%81%D0%BF%D1%83%D0%B1%D0%BB%D0%B8%D0%BA%D0%B8%20%D0%9A%D0%B0%D0%B7%D0%B0%D1%85%D1%81%D1%82%D0%B0%D0%BD" TargetMode="External"/><Relationship Id="rId22" Type="http://schemas.openxmlformats.org/officeDocument/2006/relationships/hyperlink" Target="https://24.atameken.kz/~bl8hb" TargetMode="External"/><Relationship Id="rId27" Type="http://schemas.openxmlformats.org/officeDocument/2006/relationships/hyperlink" Target="https://24.atameken.kz/~S8zI0" TargetMode="External"/><Relationship Id="rId30" Type="http://schemas.openxmlformats.org/officeDocument/2006/relationships/hyperlink" Target="https://24.atameken.kz/~bl8hb" TargetMode="External"/><Relationship Id="rId35" Type="http://schemas.openxmlformats.org/officeDocument/2006/relationships/hyperlink" Target="https://24.atameken.kz/~S8zI0" TargetMode="External"/><Relationship Id="rId43" Type="http://schemas.openxmlformats.org/officeDocument/2006/relationships/hyperlink" Target="https://24.atameken.kz/~S8zI0" TargetMode="External"/><Relationship Id="rId48" Type="http://schemas.openxmlformats.org/officeDocument/2006/relationships/hyperlink" Target="https://24.atameken.kz/~S8zI0" TargetMode="External"/><Relationship Id="rId56" Type="http://schemas.openxmlformats.org/officeDocument/2006/relationships/hyperlink" Target="https://24.atameken.kz/~S8zI0" TargetMode="External"/><Relationship Id="rId8" Type="http://schemas.openxmlformats.org/officeDocument/2006/relationships/hyperlink" Target="https://24.atameken.kz/stream/vnd.php?wiki_name=%D0%A0%D0%B5%D0%B3%D0%BB%D0%B0%D0%BC%D0%B5%D0%BD%D1%82%20%D0%A1%D1%8A%D0%B5%D0%B7%D0%B4%D0%B0%20%D0%9D%D0%B0%D1%86%D0%B8%D0%BE%D0%BD%D0%B0%D0%BB%D1%8C%D0%BD%D0%BE%D0%B9%20%D0%BF%D0%B0%D0%BB%D0%B0%D1%82%D1%8B%20%D0%BF%D1%80%D0%B5%D0%B4%D0%BF%D1%80%D0%B8%D0%BD%D0%B8%D0%BC%D0%B0%D1%82%D0%B5%D0%BB%D0%B5%D0%B9%20%D0%A0%D0%B5%D1%81%D0%BF%D1%83%D0%B1%D0%BB%D0%B8%D0%BA%D0%B8%20%D0%9A%D0%B0%D0%B7%D0%B0%D1%85%D1%81%D1%82%D0%B0%D0%BD" TargetMode="External"/><Relationship Id="rId51" Type="http://schemas.openxmlformats.org/officeDocument/2006/relationships/hyperlink" Target="https://24.atameken.kz/~bl8hb" TargetMode="External"/><Relationship Id="rId3" Type="http://schemas.openxmlformats.org/officeDocument/2006/relationships/settings" Target="settings.xml"/><Relationship Id="rId12" Type="http://schemas.openxmlformats.org/officeDocument/2006/relationships/hyperlink" Target="https://24.atameken.kz/stream/vnd.php?wiki_name=%D0%A0%D0%B5%D0%B3%D0%BB%D0%B0%D0%BC%D0%B5%D0%BD%D1%82%20%D0%A1%D1%8A%D0%B5%D0%B7%D0%B4%D0%B0%20%D0%9D%D0%B0%D1%86%D0%B8%D0%BE%D0%BD%D0%B0%D0%BB%D1%8C%D0%BD%D0%BE%D0%B9%20%D0%BF%D0%B0%D0%BB%D0%B0%D1%82%D1%8B%20%D0%BF%D1%80%D0%B5%D0%B4%D0%BF%D1%80%D0%B8%D0%BD%D0%B8%D0%BC%D0%B0%D1%82%D0%B5%D0%BB%D0%B5%D0%B9%20%D0%A0%D0%B5%D1%81%D0%BF%D1%83%D0%B1%D0%BB%D0%B8%D0%BA%D0%B8%20%D0%9A%D0%B0%D0%B7%D0%B0%D1%85%D1%81%D1%82%D0%B0%D0%BD" TargetMode="External"/><Relationship Id="rId17" Type="http://schemas.openxmlformats.org/officeDocument/2006/relationships/hyperlink" Target="https://24.atameken.kz/~S8zI0" TargetMode="External"/><Relationship Id="rId25" Type="http://schemas.openxmlformats.org/officeDocument/2006/relationships/hyperlink" Target="https://24.atameken.kz/~S8zI0" TargetMode="External"/><Relationship Id="rId33" Type="http://schemas.openxmlformats.org/officeDocument/2006/relationships/hyperlink" Target="https://24.atameken.kz/~S8zI0" TargetMode="External"/><Relationship Id="rId38" Type="http://schemas.openxmlformats.org/officeDocument/2006/relationships/hyperlink" Target="https://24.atameken.kz/~S8zI0" TargetMode="External"/><Relationship Id="rId46" Type="http://schemas.openxmlformats.org/officeDocument/2006/relationships/hyperlink" Target="https://24.atameken.kz/~S8zI0" TargetMode="External"/><Relationship Id="rId20" Type="http://schemas.openxmlformats.org/officeDocument/2006/relationships/hyperlink" Target="https://24.atameken.kz/~S8zI0" TargetMode="External"/><Relationship Id="rId41" Type="http://schemas.openxmlformats.org/officeDocument/2006/relationships/hyperlink" Target="https://24.atameken.kz/~S8zI0" TargetMode="External"/><Relationship Id="rId54" Type="http://schemas.openxmlformats.org/officeDocument/2006/relationships/hyperlink" Target="https://24.atameken.kz/~S8zI0" TargetMode="External"/><Relationship Id="rId1" Type="http://schemas.openxmlformats.org/officeDocument/2006/relationships/numbering" Target="numbering.xml"/><Relationship Id="rId6" Type="http://schemas.openxmlformats.org/officeDocument/2006/relationships/hyperlink" Target="https://24.atameken.kz/~li73b" TargetMode="External"/><Relationship Id="rId15" Type="http://schemas.openxmlformats.org/officeDocument/2006/relationships/hyperlink" Target="https://24.atameken.kz/stream/vnd.php?wiki_name=%D0%A0%D0%B5%D0%B3%D0%BB%D0%B0%D0%BC%D0%B5%D0%BD%D1%82%20%D0%A1%D1%8A%D0%B5%D0%B7%D0%B4%D0%B0%20%D0%9D%D0%B0%D1%86%D0%B8%D0%BE%D0%BD%D0%B0%D0%BB%D1%8C%D0%BD%D0%BE%D0%B9%20%D0%BF%D0%B0%D0%BB%D0%B0%D1%82%D1%8B%20%D0%BF%D1%80%D0%B5%D0%B4%D0%BF%D1%80%D0%B8%D0%BD%D0%B8%D0%BC%D0%B0%D1%82%D0%B5%D0%BB%D0%B5%D0%B9%20%D0%A0%D0%B5%D1%81%D0%BF%D1%83%D0%B1%D0%BB%D0%B8%D0%BA%D0%B8%20%D0%9A%D0%B0%D0%B7%D0%B0%D1%85%D1%81%D1%82%D0%B0%D0%BD" TargetMode="External"/><Relationship Id="rId23" Type="http://schemas.openxmlformats.org/officeDocument/2006/relationships/hyperlink" Target="https://24.atameken.kz/~S8zI0" TargetMode="External"/><Relationship Id="rId28" Type="http://schemas.openxmlformats.org/officeDocument/2006/relationships/hyperlink" Target="https://24.atameken.kz/~S8zI0" TargetMode="External"/><Relationship Id="rId36" Type="http://schemas.openxmlformats.org/officeDocument/2006/relationships/hyperlink" Target="https://24.atameken.kz/~S8zI0" TargetMode="External"/><Relationship Id="rId49" Type="http://schemas.openxmlformats.org/officeDocument/2006/relationships/hyperlink" Target="https://24.atameken.kz/~S8zI0" TargetMode="External"/><Relationship Id="rId57" Type="http://schemas.openxmlformats.org/officeDocument/2006/relationships/fontTable" Target="fontTable.xml"/><Relationship Id="rId10" Type="http://schemas.openxmlformats.org/officeDocument/2006/relationships/hyperlink" Target="https://24.atameken.kz/stream/vnd.php?wiki_name=%D0%A0%D0%B5%D0%B3%D0%BB%D0%B0%D0%BC%D0%B5%D0%BD%D1%82%20%D0%A1%D1%8A%D0%B5%D0%B7%D0%B4%D0%B0%20%D0%9D%D0%B0%D1%86%D0%B8%D0%BE%D0%BD%D0%B0%D0%BB%D1%8C%D0%BD%D0%BE%D0%B9%20%D0%BF%D0%B0%D0%BB%D0%B0%D1%82%D1%8B%20%D0%BF%D1%80%D0%B5%D0%B4%D0%BF%D1%80%D0%B8%D0%BD%D0%B8%D0%BC%D0%B0%D1%82%D0%B5%D0%BB%D0%B5%D0%B9%20%D0%A0%D0%B5%D1%81%D0%BF%D1%83%D0%B1%D0%BB%D0%B8%D0%BA%D0%B8%20%D0%9A%D0%B0%D0%B7%D0%B0%D1%85%D1%81%D1%82%D0%B0%D0%BD" TargetMode="External"/><Relationship Id="rId31" Type="http://schemas.openxmlformats.org/officeDocument/2006/relationships/hyperlink" Target="https://24.atameken.kz/~S8zI0" TargetMode="External"/><Relationship Id="rId44" Type="http://schemas.openxmlformats.org/officeDocument/2006/relationships/hyperlink" Target="https://24.atameken.kz/~bl8hb" TargetMode="External"/><Relationship Id="rId52" Type="http://schemas.openxmlformats.org/officeDocument/2006/relationships/hyperlink" Target="https://24.atameken.kz/~JtXB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10</Pages>
  <Words>4898</Words>
  <Characters>27925</Characters>
  <Application>Microsoft Office Word</Application>
  <DocSecurity>0</DocSecurity>
  <Lines>232</Lines>
  <Paragraphs>65</Paragraphs>
  <ScaleCrop>false</ScaleCrop>
  <Company/>
  <LinksUpToDate>false</LinksUpToDate>
  <CharactersWithSpaces>32758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Дидархан Құрманғазыұлы</dc:creator>
  <cp:keywords/>
  <dc:description/>
  <cp:lastModifiedBy>Дидархан Құрманғазыұлы</cp:lastModifiedBy>
  <cp:revision>1</cp:revision>
  <dcterms:created xsi:type="dcterms:W3CDTF">2025-05-08T11:51:00Z</dcterms:created>
  <dcterms:modified xsi:type="dcterms:W3CDTF">2025-05-08T11:53:00Z</dcterms:modified>
</cp:coreProperties>
</file>